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FB" w:rsidRPr="005062FB" w:rsidRDefault="005062FB" w:rsidP="005062FB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62F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ПОЛИТИКА</w:t>
      </w:r>
    </w:p>
    <w:p w:rsidR="005062FB" w:rsidRPr="005062FB" w:rsidRDefault="005062FB" w:rsidP="005062FB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62F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ОТНОШЕНИИ ОБРАБОТКИ ПЕРСОНАЛЬНЫХ ДАННЫХ</w:t>
      </w:r>
    </w:p>
    <w:p w:rsidR="005062FB" w:rsidRPr="005062FB" w:rsidRDefault="005062FB" w:rsidP="005062FB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62F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КУ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ПЫТЬ-ЯХСКИЙ</w:t>
      </w:r>
      <w:r w:rsidRPr="005062F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ЦЕНТР ЗАНЯТОСТИ НАСЕЛЕНИЯ»</w:t>
      </w:r>
    </w:p>
    <w:p w:rsidR="006A218A" w:rsidRPr="006A218A" w:rsidRDefault="005062FB" w:rsidP="006A218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5062FB">
        <w:rPr>
          <w:rFonts w:ascii="Arial" w:eastAsia="Times New Roman" w:hAnsi="Arial" w:cs="Arial"/>
          <w:b/>
          <w:bCs/>
          <w:color w:val="333333"/>
          <w:sz w:val="8"/>
          <w:lang w:eastAsia="ru-RU"/>
        </w:rPr>
        <w:t> </w:t>
      </w:r>
    </w:p>
    <w:p w:rsidR="006A218A" w:rsidRPr="006A218A" w:rsidRDefault="006A218A" w:rsidP="006A218A">
      <w:pPr>
        <w:pStyle w:val="a6"/>
        <w:numPr>
          <w:ilvl w:val="0"/>
          <w:numId w:val="2"/>
        </w:numPr>
        <w:spacing w:line="276" w:lineRule="auto"/>
        <w:ind w:left="0" w:firstLine="0"/>
        <w:jc w:val="center"/>
        <w:rPr>
          <w:rFonts w:ascii="Arial" w:hAnsi="Arial" w:cs="Arial"/>
          <w:sz w:val="28"/>
          <w:szCs w:val="28"/>
        </w:rPr>
      </w:pPr>
      <w:r w:rsidRPr="006A218A">
        <w:rPr>
          <w:rFonts w:ascii="Arial" w:hAnsi="Arial" w:cs="Arial"/>
          <w:sz w:val="28"/>
          <w:szCs w:val="28"/>
        </w:rPr>
        <w:t>Общие положения</w:t>
      </w:r>
    </w:p>
    <w:p w:rsidR="006A218A" w:rsidRPr="006A218A" w:rsidRDefault="006A218A" w:rsidP="006A218A">
      <w:pPr>
        <w:pStyle w:val="a6"/>
        <w:spacing w:line="276" w:lineRule="auto"/>
        <w:ind w:left="0" w:firstLine="0"/>
        <w:jc w:val="center"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B177D">
        <w:rPr>
          <w:rFonts w:cs="Times New Roman"/>
          <w:sz w:val="28"/>
          <w:szCs w:val="28"/>
        </w:rPr>
        <w:t xml:space="preserve">Политика в отношении обработки персональных данных в </w:t>
      </w:r>
      <w:r>
        <w:rPr>
          <w:rFonts w:cs="Times New Roman"/>
          <w:sz w:val="28"/>
          <w:szCs w:val="28"/>
        </w:rPr>
        <w:t>КУ «Пыть-Яхский центр занятости населения»</w:t>
      </w:r>
      <w:r w:rsidRPr="002B177D">
        <w:rPr>
          <w:rFonts w:cs="Times New Roman"/>
          <w:bCs/>
          <w:sz w:val="28"/>
          <w:szCs w:val="28"/>
        </w:rPr>
        <w:t xml:space="preserve"> </w:t>
      </w:r>
      <w:r w:rsidRPr="002B177D">
        <w:rPr>
          <w:rFonts w:cs="Times New Roman"/>
          <w:sz w:val="28"/>
          <w:szCs w:val="28"/>
        </w:rPr>
        <w:t>(далее – Политика) разработана в соответствии с Конституцией Российской Федерации, Трудовым кодексом Российской Федерации, Федеральным законом от 27.07.2006 № 149-ФЗ «Об информации, информационных технологий и о защите информации», Федеральным законом от 27.07.2006 № 152-ФЗ «О персональных данных» (далее – Федеральный закон «О персональных данных»),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Российской Федерации от 0</w:t>
      </w:r>
      <w:r w:rsidRPr="002B177D">
        <w:rPr>
          <w:rStyle w:val="115pt"/>
          <w:rFonts w:eastAsiaTheme="minorHAnsi"/>
          <w:sz w:val="28"/>
          <w:szCs w:val="28"/>
        </w:rPr>
        <w:t xml:space="preserve">1.11.2012 </w:t>
      </w:r>
      <w:r w:rsidRPr="002B177D">
        <w:rPr>
          <w:rFonts w:cs="Times New Roman"/>
          <w:sz w:val="28"/>
          <w:szCs w:val="28"/>
        </w:rPr>
        <w:t xml:space="preserve">№ </w:t>
      </w:r>
      <w:r w:rsidRPr="002B177D">
        <w:rPr>
          <w:rStyle w:val="115pt"/>
          <w:rFonts w:eastAsiaTheme="minorHAnsi"/>
          <w:sz w:val="28"/>
          <w:szCs w:val="28"/>
        </w:rPr>
        <w:t xml:space="preserve">1119 </w:t>
      </w:r>
      <w:r w:rsidRPr="002B177D">
        <w:rPr>
          <w:rFonts w:cs="Times New Roman"/>
          <w:sz w:val="28"/>
          <w:szCs w:val="28"/>
        </w:rPr>
        <w:t xml:space="preserve">«Об </w:t>
      </w:r>
      <w:r w:rsidRPr="002B177D">
        <w:rPr>
          <w:rStyle w:val="115pt"/>
          <w:rFonts w:eastAsiaTheme="minorHAnsi"/>
          <w:sz w:val="28"/>
          <w:szCs w:val="28"/>
        </w:rPr>
        <w:t xml:space="preserve">утверждении </w:t>
      </w:r>
      <w:r w:rsidRPr="002B177D">
        <w:rPr>
          <w:rFonts w:cs="Times New Roman"/>
          <w:sz w:val="28"/>
          <w:szCs w:val="28"/>
        </w:rPr>
        <w:t xml:space="preserve">требований к защите персональных данных при их обработке в информационных системах персональных данных», постановлением Правительства Российской Федерации от </w:t>
      </w:r>
      <w:r w:rsidRPr="002B177D">
        <w:rPr>
          <w:rStyle w:val="115pt"/>
          <w:rFonts w:eastAsiaTheme="minorHAnsi"/>
          <w:sz w:val="28"/>
          <w:szCs w:val="28"/>
        </w:rPr>
        <w:t xml:space="preserve">15 </w:t>
      </w:r>
      <w:r w:rsidRPr="002B177D">
        <w:rPr>
          <w:rFonts w:cs="Times New Roman"/>
          <w:sz w:val="28"/>
          <w:szCs w:val="28"/>
        </w:rPr>
        <w:t xml:space="preserve">сентября </w:t>
      </w:r>
      <w:r w:rsidRPr="002B177D">
        <w:rPr>
          <w:rStyle w:val="115pt"/>
          <w:rFonts w:eastAsiaTheme="minorHAnsi"/>
          <w:sz w:val="28"/>
          <w:szCs w:val="28"/>
        </w:rPr>
        <w:t xml:space="preserve">2008 </w:t>
      </w:r>
      <w:r w:rsidRPr="002B177D">
        <w:rPr>
          <w:rFonts w:cs="Times New Roman"/>
          <w:sz w:val="28"/>
          <w:szCs w:val="28"/>
        </w:rPr>
        <w:t xml:space="preserve">года № </w:t>
      </w:r>
      <w:r w:rsidRPr="002B177D">
        <w:rPr>
          <w:rStyle w:val="115pt"/>
          <w:rFonts w:eastAsiaTheme="minorHAnsi"/>
          <w:sz w:val="28"/>
          <w:szCs w:val="28"/>
        </w:rPr>
        <w:t xml:space="preserve">687 </w:t>
      </w:r>
      <w:r w:rsidRPr="002B177D">
        <w:rPr>
          <w:rFonts w:cs="Times New Roman"/>
          <w:sz w:val="28"/>
          <w:szCs w:val="28"/>
        </w:rPr>
        <w:t xml:space="preserve">«Об утверждении Положения об особенностях обработки персональных данных, осуществляемой без использования средств автоматизации», приказом ФСТЭК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другими нормативными правовыми актами, регулирующими </w:t>
      </w:r>
      <w:r w:rsidRPr="007A47F6">
        <w:rPr>
          <w:rFonts w:ascii="Arial" w:hAnsi="Arial" w:cs="Arial"/>
          <w:sz w:val="28"/>
          <w:szCs w:val="28"/>
        </w:rPr>
        <w:t>отношения, связанные с обработкой персональных данных.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>Политика определяет порядок и условия обработки персональных данных в КУ «Пыть-Яхский центр занятости населения»</w:t>
      </w:r>
      <w:r w:rsidRPr="007A47F6">
        <w:rPr>
          <w:rFonts w:ascii="Arial" w:hAnsi="Arial" w:cs="Arial"/>
          <w:bCs/>
          <w:sz w:val="28"/>
          <w:szCs w:val="28"/>
        </w:rPr>
        <w:t xml:space="preserve"> (далее – </w:t>
      </w:r>
      <w:r w:rsidRPr="007A47F6">
        <w:rPr>
          <w:rFonts w:ascii="Arial" w:hAnsi="Arial" w:cs="Arial"/>
          <w:sz w:val="28"/>
          <w:szCs w:val="28"/>
        </w:rPr>
        <w:t>КУ «Пыть-Яхский центр занятости населения»</w:t>
      </w:r>
      <w:r w:rsidRPr="007A47F6">
        <w:rPr>
          <w:rFonts w:ascii="Arial" w:hAnsi="Arial" w:cs="Arial"/>
          <w:bCs/>
          <w:sz w:val="28"/>
          <w:szCs w:val="28"/>
        </w:rPr>
        <w:t>)</w:t>
      </w:r>
      <w:r w:rsidRPr="007A47F6">
        <w:rPr>
          <w:rFonts w:ascii="Arial" w:hAnsi="Arial" w:cs="Arial"/>
          <w:sz w:val="28"/>
          <w:szCs w:val="28"/>
        </w:rPr>
        <w:t xml:space="preserve"> с использованием средств автоматизации и без использования таких средств.</w:t>
      </w:r>
    </w:p>
    <w:p w:rsidR="006A218A" w:rsidRPr="007A47F6" w:rsidRDefault="006A218A" w:rsidP="006A218A">
      <w:pPr>
        <w:pStyle w:val="a6"/>
        <w:numPr>
          <w:ilvl w:val="1"/>
          <w:numId w:val="2"/>
        </w:numPr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>Политика вступает в силу с момента подписания директором КУ «Пыть-Яхский центр занятости населения».</w:t>
      </w:r>
    </w:p>
    <w:p w:rsidR="006A218A" w:rsidRPr="007A47F6" w:rsidRDefault="006A218A" w:rsidP="006A218A">
      <w:pPr>
        <w:pStyle w:val="a6"/>
        <w:numPr>
          <w:ilvl w:val="1"/>
          <w:numId w:val="2"/>
        </w:numPr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lastRenderedPageBreak/>
        <w:t xml:space="preserve">Политика подлежит пересмотру в ходе периодического анализа со стороны руководства КУ «Пыть-Яхский центр занятости населения», а также в случаях изменения законодательства Российской Федерации в области обеспечения безопасности персональных данных (далее –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).</w:t>
      </w:r>
    </w:p>
    <w:p w:rsidR="006A218A" w:rsidRPr="007A47F6" w:rsidRDefault="006A218A" w:rsidP="006A218A">
      <w:pPr>
        <w:pStyle w:val="a6"/>
        <w:numPr>
          <w:ilvl w:val="1"/>
          <w:numId w:val="2"/>
        </w:numPr>
        <w:tabs>
          <w:tab w:val="left" w:pos="709"/>
        </w:tabs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>Основные понятия, используемые в настоящей Политике, соответствуют основным понятиям, указанным в статье 3 Федерального закона от 27.07.2006 № 152 «О персональных данных».</w:t>
      </w:r>
    </w:p>
    <w:p w:rsidR="006A218A" w:rsidRPr="007A47F6" w:rsidRDefault="006A218A" w:rsidP="006A218A">
      <w:pPr>
        <w:pStyle w:val="a6"/>
        <w:numPr>
          <w:ilvl w:val="1"/>
          <w:numId w:val="2"/>
        </w:numPr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>Политика подлежит опубликованию на официальном сайте КУ «Пыть-Яхский центр занятости населения» в течение 10 дней после ее утверждения.</w:t>
      </w:r>
    </w:p>
    <w:p w:rsidR="006A218A" w:rsidRPr="007A47F6" w:rsidRDefault="006A218A" w:rsidP="006A218A">
      <w:pPr>
        <w:spacing w:line="276" w:lineRule="auto"/>
        <w:ind w:left="709"/>
        <w:contextualSpacing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pStyle w:val="a6"/>
        <w:numPr>
          <w:ilvl w:val="0"/>
          <w:numId w:val="2"/>
        </w:numPr>
        <w:spacing w:line="276" w:lineRule="auto"/>
        <w:ind w:left="-357" w:firstLine="357"/>
        <w:jc w:val="center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>Цели и правовые основания обработки персональных данных</w:t>
      </w:r>
    </w:p>
    <w:p w:rsidR="006A218A" w:rsidRPr="007A47F6" w:rsidRDefault="006A218A" w:rsidP="006A218A">
      <w:pPr>
        <w:pStyle w:val="a6"/>
        <w:spacing w:line="276" w:lineRule="auto"/>
        <w:ind w:left="0" w:firstLine="0"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spacing w:line="276" w:lineRule="auto"/>
        <w:ind w:firstLine="708"/>
        <w:contextualSpacing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2.1. Обработка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осуществляется в следующих целях: </w:t>
      </w:r>
    </w:p>
    <w:p w:rsidR="006A218A" w:rsidRPr="007A47F6" w:rsidRDefault="006A218A" w:rsidP="006A218A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Arial" w:hAnsi="Arial" w:cs="Arial"/>
          <w:color w:val="000000" w:themeColor="text1"/>
          <w:sz w:val="28"/>
          <w:szCs w:val="28"/>
        </w:rPr>
      </w:pPr>
      <w:r w:rsidRPr="007A47F6">
        <w:rPr>
          <w:rFonts w:ascii="Arial" w:hAnsi="Arial" w:cs="Arial"/>
          <w:color w:val="000000" w:themeColor="text1"/>
          <w:sz w:val="28"/>
          <w:szCs w:val="28"/>
        </w:rPr>
        <w:t>выполнение требований трудового законодательства Российской Федерации в части ведения кадрового и воинского учета, заключение трудовых и иных договоров, ведение личных дел (карточек Т-2);</w:t>
      </w:r>
    </w:p>
    <w:p w:rsidR="006A218A" w:rsidRPr="007A47F6" w:rsidRDefault="006A218A" w:rsidP="006A218A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Arial" w:hAnsi="Arial" w:cs="Arial"/>
          <w:color w:val="000000" w:themeColor="text1"/>
          <w:sz w:val="28"/>
          <w:szCs w:val="28"/>
        </w:rPr>
      </w:pPr>
      <w:r w:rsidRPr="007A47F6">
        <w:rPr>
          <w:rFonts w:ascii="Arial" w:hAnsi="Arial" w:cs="Arial"/>
          <w:color w:val="000000" w:themeColor="text1"/>
          <w:sz w:val="28"/>
          <w:szCs w:val="28"/>
        </w:rPr>
        <w:t>оформление договорных отношений гражданско-правового характера;</w:t>
      </w:r>
    </w:p>
    <w:p w:rsidR="006A218A" w:rsidRPr="007A47F6" w:rsidRDefault="006A218A" w:rsidP="006A218A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 w:firstLine="709"/>
        <w:rPr>
          <w:rFonts w:ascii="Arial" w:hAnsi="Arial" w:cs="Arial"/>
          <w:color w:val="000000" w:themeColor="text1"/>
          <w:sz w:val="28"/>
          <w:szCs w:val="28"/>
        </w:rPr>
      </w:pPr>
      <w:r w:rsidRPr="007A47F6">
        <w:rPr>
          <w:rFonts w:ascii="Arial" w:hAnsi="Arial" w:cs="Arial"/>
          <w:color w:val="000000" w:themeColor="text1"/>
          <w:sz w:val="28"/>
          <w:szCs w:val="28"/>
        </w:rPr>
        <w:t>осуществление функций государственного заказчика при осуществлении закупок товаров, работ, услуг для обеспечения государственных нужд КУ «Пыть-Яхский центр занятости населения» в соответствии с Федеральным законом от 05.04.2013г.</w:t>
      </w:r>
      <w:r w:rsidRPr="007A47F6">
        <w:rPr>
          <w:rFonts w:ascii="Arial" w:hAnsi="Arial" w:cs="Arial"/>
          <w:color w:val="000000" w:themeColor="text1"/>
          <w:sz w:val="20"/>
          <w:szCs w:val="20"/>
        </w:rPr>
        <w:t xml:space="preserve"> .</w:t>
      </w:r>
      <w:r w:rsidRPr="007A47F6">
        <w:rPr>
          <w:rFonts w:ascii="Arial" w:hAnsi="Arial" w:cs="Arial"/>
          <w:color w:val="000000" w:themeColor="text1"/>
          <w:sz w:val="28"/>
          <w:szCs w:val="28"/>
        </w:rPr>
        <w:t xml:space="preserve">№ 44-ФЗ  «О контрактной системе в сфере закупок товаров, работ, услуг для обеспечения государственных и муниципальных нужд»; </w:t>
      </w:r>
    </w:p>
    <w:p w:rsidR="006A218A" w:rsidRPr="007A47F6" w:rsidRDefault="006A218A" w:rsidP="006A218A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 w:firstLine="709"/>
        <w:rPr>
          <w:rFonts w:ascii="Arial" w:hAnsi="Arial" w:cs="Arial"/>
          <w:color w:val="000000" w:themeColor="text1"/>
          <w:sz w:val="28"/>
          <w:szCs w:val="28"/>
        </w:rPr>
      </w:pPr>
      <w:r w:rsidRPr="007A47F6">
        <w:rPr>
          <w:rFonts w:ascii="Arial" w:hAnsi="Arial" w:cs="Arial"/>
          <w:color w:val="000000" w:themeColor="text1"/>
          <w:sz w:val="28"/>
          <w:szCs w:val="28"/>
        </w:rPr>
        <w:t>размещение информации о сотрудниках на общедоступных источниках.</w:t>
      </w:r>
    </w:p>
    <w:p w:rsidR="006A218A" w:rsidRPr="007A47F6" w:rsidRDefault="006A218A" w:rsidP="006A218A">
      <w:pPr>
        <w:pStyle w:val="ConsPlusNonformat"/>
        <w:tabs>
          <w:tab w:val="left" w:pos="1134"/>
        </w:tabs>
        <w:suppressAutoHyphens/>
        <w:spacing w:line="276" w:lineRule="auto"/>
        <w:ind w:left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A47F6">
        <w:rPr>
          <w:rFonts w:ascii="Arial" w:hAnsi="Arial" w:cs="Arial"/>
          <w:color w:val="000000" w:themeColor="text1"/>
          <w:sz w:val="28"/>
          <w:szCs w:val="28"/>
        </w:rPr>
        <w:t xml:space="preserve">2.2. Правовые основания обработки </w:t>
      </w:r>
      <w:proofErr w:type="spellStart"/>
      <w:r w:rsidRPr="007A47F6">
        <w:rPr>
          <w:rFonts w:ascii="Arial" w:hAnsi="Arial" w:cs="Arial"/>
          <w:color w:val="000000" w:themeColor="text1"/>
          <w:sz w:val="28"/>
          <w:szCs w:val="28"/>
        </w:rPr>
        <w:t>ПДн</w:t>
      </w:r>
      <w:proofErr w:type="spellEnd"/>
    </w:p>
    <w:p w:rsidR="006A218A" w:rsidRPr="007A47F6" w:rsidRDefault="006A218A" w:rsidP="006A218A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Arial" w:hAnsi="Arial" w:cs="Arial"/>
          <w:color w:val="000000" w:themeColor="text1"/>
          <w:sz w:val="28"/>
          <w:szCs w:val="28"/>
        </w:rPr>
      </w:pPr>
      <w:r w:rsidRPr="007A47F6">
        <w:rPr>
          <w:rFonts w:ascii="Arial" w:hAnsi="Arial" w:cs="Arial"/>
          <w:color w:val="000000" w:themeColor="text1"/>
          <w:sz w:val="28"/>
          <w:szCs w:val="28"/>
        </w:rPr>
        <w:t>Трудовой кодекс Российской Федерации (Федеральный закон от 30.12.2001 № 197-ФЗ);</w:t>
      </w:r>
    </w:p>
    <w:p w:rsidR="006A218A" w:rsidRPr="007A47F6" w:rsidRDefault="006A218A" w:rsidP="006A218A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Arial" w:hAnsi="Arial" w:cs="Arial"/>
          <w:color w:val="000000" w:themeColor="text1"/>
          <w:sz w:val="28"/>
          <w:szCs w:val="28"/>
        </w:rPr>
      </w:pPr>
      <w:r w:rsidRPr="007A47F6">
        <w:rPr>
          <w:rFonts w:ascii="Arial" w:hAnsi="Arial" w:cs="Arial"/>
          <w:color w:val="000000" w:themeColor="text1"/>
          <w:sz w:val="28"/>
          <w:szCs w:val="28"/>
        </w:rPr>
        <w:t>Гражданский кодекс Российской Федерации (Федеральный закон от 26.01.1996 № 14-ФЗ);</w:t>
      </w:r>
    </w:p>
    <w:p w:rsidR="006A218A" w:rsidRPr="007A47F6" w:rsidRDefault="006A218A" w:rsidP="006A218A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Arial" w:hAnsi="Arial" w:cs="Arial"/>
          <w:color w:val="000000" w:themeColor="text1"/>
          <w:sz w:val="28"/>
          <w:szCs w:val="28"/>
        </w:rPr>
      </w:pPr>
      <w:r w:rsidRPr="007A47F6">
        <w:rPr>
          <w:rFonts w:ascii="Arial" w:hAnsi="Arial" w:cs="Arial"/>
          <w:color w:val="000000" w:themeColor="text1"/>
          <w:sz w:val="28"/>
          <w:szCs w:val="28"/>
        </w:rPr>
        <w:t>Федеральный закон «О воинской обязанности и военной службе» от 28.03.1998 г. № 53-ФЗ;</w:t>
      </w:r>
    </w:p>
    <w:p w:rsidR="006A218A" w:rsidRPr="007A47F6" w:rsidRDefault="006A218A" w:rsidP="006A218A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Arial" w:hAnsi="Arial" w:cs="Arial"/>
          <w:color w:val="000000" w:themeColor="text1"/>
          <w:sz w:val="28"/>
          <w:szCs w:val="28"/>
        </w:rPr>
      </w:pPr>
      <w:r w:rsidRPr="007A47F6">
        <w:rPr>
          <w:rFonts w:ascii="Arial" w:hAnsi="Arial" w:cs="Arial"/>
          <w:color w:val="000000" w:themeColor="text1"/>
          <w:sz w:val="28"/>
          <w:szCs w:val="28"/>
        </w:rPr>
        <w:t>Федеральный закон от 05.04.2013г.</w:t>
      </w:r>
      <w:r w:rsidRPr="007A47F6">
        <w:rPr>
          <w:rFonts w:ascii="Arial" w:hAnsi="Arial" w:cs="Arial"/>
          <w:color w:val="000000" w:themeColor="text1"/>
          <w:sz w:val="20"/>
          <w:szCs w:val="20"/>
        </w:rPr>
        <w:t xml:space="preserve"> .</w:t>
      </w:r>
      <w:r w:rsidRPr="007A47F6">
        <w:rPr>
          <w:rFonts w:ascii="Arial" w:hAnsi="Arial" w:cs="Arial"/>
          <w:color w:val="000000" w:themeColor="text1"/>
          <w:sz w:val="28"/>
          <w:szCs w:val="28"/>
        </w:rPr>
        <w:t>№ 44-ФЗ  «О контрактной системе в сфере закупок товаров, работ, услуг для обеспечения государственных и муниципальных нужд»;</w:t>
      </w:r>
    </w:p>
    <w:p w:rsidR="006A218A" w:rsidRPr="007A47F6" w:rsidRDefault="006A218A" w:rsidP="006A218A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Arial" w:hAnsi="Arial" w:cs="Arial"/>
          <w:color w:val="000000" w:themeColor="text1"/>
          <w:sz w:val="28"/>
          <w:szCs w:val="28"/>
        </w:rPr>
      </w:pPr>
      <w:r w:rsidRPr="007A47F6">
        <w:rPr>
          <w:rFonts w:ascii="Arial" w:hAnsi="Arial" w:cs="Arial"/>
          <w:color w:val="000000" w:themeColor="text1"/>
          <w:sz w:val="28"/>
          <w:szCs w:val="28"/>
        </w:rPr>
        <w:lastRenderedPageBreak/>
        <w:t>Постановление Правительства РФ от 27.11.2006 № 719 (ред. от 29.12.2016) «Об утверждении Положения о воинском учете»;</w:t>
      </w:r>
    </w:p>
    <w:p w:rsidR="006A218A" w:rsidRPr="007A47F6" w:rsidRDefault="006A218A" w:rsidP="006A218A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Arial" w:hAnsi="Arial" w:cs="Arial"/>
          <w:color w:val="000000" w:themeColor="text1"/>
          <w:sz w:val="28"/>
          <w:szCs w:val="28"/>
        </w:rPr>
      </w:pPr>
      <w:r w:rsidRPr="007A47F6">
        <w:rPr>
          <w:rFonts w:ascii="Arial" w:hAnsi="Arial" w:cs="Arial"/>
          <w:color w:val="000000" w:themeColor="text1"/>
          <w:sz w:val="28"/>
          <w:szCs w:val="28"/>
        </w:rPr>
        <w:t>Согласие субъекта</w:t>
      </w:r>
      <w:r w:rsidRPr="007A47F6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Pr="007A47F6">
        <w:rPr>
          <w:rFonts w:ascii="Arial" w:hAnsi="Arial" w:cs="Arial"/>
          <w:color w:val="000000" w:themeColor="text1"/>
          <w:sz w:val="28"/>
          <w:szCs w:val="28"/>
        </w:rPr>
        <w:t>персональных данных на обработку его персональных данных.</w:t>
      </w:r>
    </w:p>
    <w:p w:rsidR="006A218A" w:rsidRPr="007A47F6" w:rsidRDefault="006A218A" w:rsidP="006A218A">
      <w:pPr>
        <w:pStyle w:val="ConsPlusNonformat"/>
        <w:tabs>
          <w:tab w:val="left" w:pos="709"/>
        </w:tabs>
        <w:suppressAutoHyphens/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numPr>
          <w:ilvl w:val="0"/>
          <w:numId w:val="2"/>
        </w:numPr>
        <w:suppressAutoHyphens/>
        <w:spacing w:line="276" w:lineRule="auto"/>
        <w:ind w:left="0" w:firstLine="0"/>
        <w:contextualSpacing/>
        <w:jc w:val="center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>Категории субъектов, персональные данные</w:t>
      </w:r>
    </w:p>
    <w:p w:rsidR="006A218A" w:rsidRPr="007A47F6" w:rsidRDefault="006A218A" w:rsidP="006A218A">
      <w:pPr>
        <w:spacing w:line="276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>которых обрабатываются</w:t>
      </w:r>
    </w:p>
    <w:p w:rsidR="006A218A" w:rsidRPr="007A47F6" w:rsidRDefault="006A218A" w:rsidP="006A218A">
      <w:pPr>
        <w:spacing w:line="276" w:lineRule="auto"/>
        <w:contextualSpacing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pStyle w:val="a6"/>
        <w:numPr>
          <w:ilvl w:val="1"/>
          <w:numId w:val="2"/>
        </w:numPr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В соответствии с целями обработки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, указанными в п. 3. настоящей Политики, КУ «Пыть-Яхский центр занятости населения» осуществляется обработка следующих категорий субъектов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:</w:t>
      </w:r>
    </w:p>
    <w:p w:rsidR="006A218A" w:rsidRPr="007A47F6" w:rsidRDefault="006A218A" w:rsidP="006A218A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>Граждане, состоящие в трудовых отношениях с КУ «Пыть-Яхский центр занятости населения» (сотрудники);</w:t>
      </w:r>
    </w:p>
    <w:p w:rsidR="006A218A" w:rsidRPr="007A47F6" w:rsidRDefault="006A218A" w:rsidP="006A218A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>Родственники сотрудников;</w:t>
      </w:r>
    </w:p>
    <w:p w:rsidR="006A218A" w:rsidRPr="007A47F6" w:rsidRDefault="006A218A" w:rsidP="006A218A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>Физические лица, вступающие с КУ «Пыть-Яхский центр занятости населения» в договорные отношения по договору гражданско-правового характера;</w:t>
      </w:r>
    </w:p>
    <w:p w:rsidR="006A218A" w:rsidRPr="007A47F6" w:rsidRDefault="006A218A" w:rsidP="006A218A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>Физические лица, чьи персональные данные обрабатываются в связи с осуществлением функций государственного заказчика при осуществлении закупок товаров, работ, услуг для обеспечения нужд КУ «Пыть-Яхский центр занятости населения» в соответствии с Федеральным законом от 05.04.2013г.</w:t>
      </w:r>
      <w:r w:rsidRPr="007A47F6">
        <w:rPr>
          <w:rFonts w:ascii="Arial" w:hAnsi="Arial" w:cs="Arial"/>
          <w:color w:val="5B5E5F"/>
          <w:sz w:val="20"/>
          <w:szCs w:val="20"/>
        </w:rPr>
        <w:t xml:space="preserve"> .</w:t>
      </w:r>
      <w:r w:rsidRPr="007A47F6">
        <w:rPr>
          <w:rFonts w:ascii="Arial" w:hAnsi="Arial" w:cs="Arial"/>
          <w:sz w:val="28"/>
          <w:szCs w:val="28"/>
        </w:rPr>
        <w:t xml:space="preserve">№ 44-ФЗ  </w:t>
      </w:r>
      <w:r w:rsidRPr="007A47F6">
        <w:rPr>
          <w:rFonts w:ascii="Arial" w:hAnsi="Arial" w:cs="Arial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7A47F6">
        <w:rPr>
          <w:rFonts w:ascii="Arial" w:hAnsi="Arial" w:cs="Arial"/>
          <w:sz w:val="28"/>
          <w:szCs w:val="28"/>
        </w:rPr>
        <w:t>.</w:t>
      </w:r>
    </w:p>
    <w:p w:rsidR="006A218A" w:rsidRPr="007A47F6" w:rsidRDefault="006A218A" w:rsidP="006A218A">
      <w:pPr>
        <w:pStyle w:val="a6"/>
        <w:numPr>
          <w:ilvl w:val="1"/>
          <w:numId w:val="2"/>
        </w:numPr>
        <w:tabs>
          <w:tab w:val="left" w:pos="1134"/>
        </w:tabs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Перечень обрабатываемых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утвержден приказом КУ «Пыть-Яхский центр занятости населения».</w:t>
      </w:r>
    </w:p>
    <w:p w:rsidR="006A218A" w:rsidRPr="007A47F6" w:rsidRDefault="006A218A" w:rsidP="006A218A">
      <w:pPr>
        <w:pStyle w:val="a6"/>
        <w:tabs>
          <w:tab w:val="left" w:pos="1134"/>
        </w:tabs>
        <w:spacing w:line="276" w:lineRule="auto"/>
        <w:ind w:left="709" w:firstLine="0"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numPr>
          <w:ilvl w:val="0"/>
          <w:numId w:val="2"/>
        </w:numPr>
        <w:suppressAutoHyphens/>
        <w:spacing w:line="276" w:lineRule="auto"/>
        <w:ind w:left="0" w:firstLine="0"/>
        <w:contextualSpacing/>
        <w:jc w:val="center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>Принципы обработки персональных данных</w:t>
      </w:r>
    </w:p>
    <w:p w:rsidR="006A218A" w:rsidRPr="007A47F6" w:rsidRDefault="006A218A" w:rsidP="006A218A">
      <w:pPr>
        <w:spacing w:line="276" w:lineRule="auto"/>
        <w:contextualSpacing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Обработка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осуществляется на законной основе.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Обработка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ограничивается достижением конкретных, заранее определенных и законных целей. Не допускается обработка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, несовместимая с целями сбора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Не допускается объединение баз данных, содержащих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, обработка которых осуществляется в целях, несовместимых между собой.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Обработке подлежат только те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, которые отвечают целям их обработки.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lastRenderedPageBreak/>
        <w:t xml:space="preserve">Содержание и объем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соответствуют заявленным целям обработки. Обрабатываемые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не являются избыточным по отношению к заявленным целям их обработки.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При обработке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обеспечены точность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, их достаточность, а в необходимых случаях и актуальность по отношению к целям обработки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. КУ «Пыть-Яхский центр занятости населения» обеспечивается принятие необходимых мер по удалению или уточнению неполных или неточных данных.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Хранение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осуществляется в форме, позволяющей определить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, не дольше, чем этого требуют цели обработки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, если срок хранения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не установлен федеральным законом, договором, стороной которого, </w:t>
      </w:r>
      <w:proofErr w:type="spellStart"/>
      <w:r w:rsidRPr="007A47F6">
        <w:rPr>
          <w:rFonts w:ascii="Arial" w:hAnsi="Arial" w:cs="Arial"/>
          <w:sz w:val="28"/>
          <w:szCs w:val="28"/>
        </w:rPr>
        <w:t>выгодоприобретателем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или поручителем по которому является субъект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. Обрабатываемые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6A218A" w:rsidRPr="007A47F6" w:rsidRDefault="006A218A" w:rsidP="006A218A">
      <w:pPr>
        <w:spacing w:line="276" w:lineRule="auto"/>
        <w:ind w:firstLine="709"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numPr>
          <w:ilvl w:val="0"/>
          <w:numId w:val="2"/>
        </w:numPr>
        <w:suppressAutoHyphens/>
        <w:spacing w:line="276" w:lineRule="auto"/>
        <w:ind w:left="0" w:firstLine="0"/>
        <w:contextualSpacing/>
        <w:jc w:val="center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>Условия обработки персональных данных</w:t>
      </w:r>
    </w:p>
    <w:p w:rsidR="006A218A" w:rsidRPr="007A47F6" w:rsidRDefault="006A218A" w:rsidP="006A218A">
      <w:pPr>
        <w:spacing w:line="276" w:lineRule="auto"/>
        <w:contextualSpacing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Условия обработки иных категорий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:</w:t>
      </w:r>
    </w:p>
    <w:p w:rsidR="006A218A" w:rsidRPr="007A47F6" w:rsidRDefault="006A218A" w:rsidP="006A218A">
      <w:pPr>
        <w:pStyle w:val="a6"/>
        <w:numPr>
          <w:ilvl w:val="2"/>
          <w:numId w:val="2"/>
        </w:numPr>
        <w:tabs>
          <w:tab w:val="left" w:pos="1418"/>
        </w:tabs>
        <w:spacing w:line="276" w:lineRule="auto"/>
        <w:ind w:left="0"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Обработка иных категорий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осуществляется КУ «Пыть-Яхский центр занятости населения» с соблюдением следующих условий:</w:t>
      </w:r>
    </w:p>
    <w:p w:rsidR="006A218A" w:rsidRPr="007A47F6" w:rsidRDefault="006A218A" w:rsidP="006A218A">
      <w:pPr>
        <w:tabs>
          <w:tab w:val="left" w:pos="709"/>
        </w:tabs>
        <w:spacing w:line="276" w:lineRule="auto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ab/>
        <w:t xml:space="preserve">обработка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</w:t>
      </w:r>
      <w:r w:rsidRPr="007A47F6">
        <w:rPr>
          <w:rFonts w:ascii="Arial" w:eastAsia="Times New Roman" w:hAnsi="Arial" w:cs="Arial"/>
          <w:sz w:val="28"/>
          <w:szCs w:val="28"/>
        </w:rPr>
        <w:t>КУ «Пыть-Яхский центр занятости населения»</w:t>
      </w:r>
      <w:r w:rsidRPr="007A47F6">
        <w:rPr>
          <w:rFonts w:ascii="Arial" w:hAnsi="Arial" w:cs="Arial"/>
          <w:sz w:val="28"/>
          <w:szCs w:val="28"/>
        </w:rPr>
        <w:t xml:space="preserve"> функций, полномочий и обязанностей;</w:t>
      </w:r>
    </w:p>
    <w:p w:rsidR="006A218A" w:rsidRPr="007A47F6" w:rsidRDefault="006A218A" w:rsidP="006A218A">
      <w:pPr>
        <w:tabs>
          <w:tab w:val="left" w:pos="0"/>
          <w:tab w:val="left" w:pos="709"/>
        </w:tabs>
        <w:spacing w:line="276" w:lineRule="auto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ab/>
        <w:t xml:space="preserve">обработка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необходима для исполнения договора, стороной которого либо </w:t>
      </w:r>
      <w:proofErr w:type="spellStart"/>
      <w:r w:rsidRPr="007A47F6">
        <w:rPr>
          <w:rFonts w:ascii="Arial" w:hAnsi="Arial" w:cs="Arial"/>
          <w:sz w:val="28"/>
          <w:szCs w:val="28"/>
        </w:rPr>
        <w:t>выгодоприобретателем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или поручителем по которому является субъект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, а также для заключения договора по инициативе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или договора, по которому субъект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будет являться </w:t>
      </w:r>
      <w:proofErr w:type="spellStart"/>
      <w:r w:rsidRPr="007A47F6">
        <w:rPr>
          <w:rFonts w:ascii="Arial" w:hAnsi="Arial" w:cs="Arial"/>
          <w:sz w:val="28"/>
          <w:szCs w:val="28"/>
        </w:rPr>
        <w:t>выгодоприобретателем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или поручителем;</w:t>
      </w:r>
    </w:p>
    <w:p w:rsidR="006A218A" w:rsidRPr="007A47F6" w:rsidRDefault="006A218A" w:rsidP="006A218A">
      <w:pPr>
        <w:tabs>
          <w:tab w:val="left" w:pos="709"/>
        </w:tabs>
        <w:spacing w:line="276" w:lineRule="auto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ab/>
        <w:t xml:space="preserve">обработка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осуществляется с согласия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на обработку его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.</w:t>
      </w:r>
    </w:p>
    <w:p w:rsidR="006A218A" w:rsidRPr="007A47F6" w:rsidRDefault="006A218A" w:rsidP="006A218A">
      <w:pPr>
        <w:pStyle w:val="a6"/>
        <w:numPr>
          <w:ilvl w:val="1"/>
          <w:numId w:val="2"/>
        </w:numPr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Условия обработки общедоступных категорий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:</w:t>
      </w:r>
    </w:p>
    <w:p w:rsidR="006A218A" w:rsidRPr="007A47F6" w:rsidRDefault="006A218A" w:rsidP="006A218A">
      <w:pPr>
        <w:pStyle w:val="a6"/>
        <w:numPr>
          <w:ilvl w:val="2"/>
          <w:numId w:val="2"/>
        </w:numPr>
        <w:spacing w:line="276" w:lineRule="auto"/>
        <w:ind w:left="0"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Осуществляется обработка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, сделанных общедоступными с согласия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Поручение обработки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:</w:t>
      </w:r>
    </w:p>
    <w:p w:rsidR="006A218A" w:rsidRPr="007A47F6" w:rsidRDefault="006A218A" w:rsidP="006A218A">
      <w:pPr>
        <w:pStyle w:val="a6"/>
        <w:numPr>
          <w:ilvl w:val="2"/>
          <w:numId w:val="2"/>
        </w:numPr>
        <w:spacing w:line="276" w:lineRule="auto"/>
        <w:ind w:left="0"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eastAsia="Times New Roman" w:hAnsi="Arial" w:cs="Arial"/>
          <w:sz w:val="28"/>
          <w:szCs w:val="28"/>
        </w:rPr>
        <w:lastRenderedPageBreak/>
        <w:t>КУ «Пыть-Яхский центр занятости населения»</w:t>
      </w:r>
      <w:r w:rsidRPr="007A47F6">
        <w:rPr>
          <w:rFonts w:ascii="Arial" w:hAnsi="Arial" w:cs="Arial"/>
          <w:sz w:val="28"/>
          <w:szCs w:val="28"/>
        </w:rPr>
        <w:t xml:space="preserve"> вправе поручить обработку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другому лицу с согласия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, если иное не предусмотрено федеральным законом, на основании заключаемого с этим лицом договора.</w:t>
      </w:r>
    </w:p>
    <w:p w:rsidR="006A218A" w:rsidRPr="007A47F6" w:rsidRDefault="006A218A" w:rsidP="006A218A">
      <w:pPr>
        <w:pStyle w:val="a6"/>
        <w:numPr>
          <w:ilvl w:val="2"/>
          <w:numId w:val="2"/>
        </w:numPr>
        <w:spacing w:line="276" w:lineRule="auto"/>
        <w:ind w:left="0"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Лицо, осуществляющее обработку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по договору с КУ «Пыть-Яхский центр занятости населения», соблюдает принципы и правила обработки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, предусмотренные настоящей Политикой. В договоре с КУ «Пыть-Яхский центр занятости населения» определены перечень действий (операций) с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, которые будут совершаться лицом, осуществляющим обработку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, и цели обработки, установлена обязанность такого лица соблюдать конфиденциальность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и обеспечивать безопасность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при их обработке, а также указаны требования к защите обрабатываемых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.</w:t>
      </w:r>
    </w:p>
    <w:p w:rsidR="006A218A" w:rsidRPr="007A47F6" w:rsidRDefault="006A218A" w:rsidP="006A218A">
      <w:pPr>
        <w:pStyle w:val="a6"/>
        <w:numPr>
          <w:ilvl w:val="2"/>
          <w:numId w:val="2"/>
        </w:numPr>
        <w:spacing w:line="276" w:lineRule="auto"/>
        <w:ind w:left="0"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В случае, если КУ «Пыть-Яхский центр занятости населения» поручает обработку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другому лицу, ответственность перед субъектом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за действия указанного лица несет КУ «Пыть-Яхский центр занятости населения». Лицо, осуществляющее обработку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по поручению КУ «Пыть-Яхский центр занятости населения», несет ответственность перед КУ «Пыть-Яхский центр занятости населения».</w:t>
      </w:r>
    </w:p>
    <w:p w:rsidR="006A218A" w:rsidRPr="007A47F6" w:rsidRDefault="006A218A" w:rsidP="006A218A">
      <w:pPr>
        <w:spacing w:line="276" w:lineRule="auto"/>
        <w:ind w:firstLine="709"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numPr>
          <w:ilvl w:val="0"/>
          <w:numId w:val="2"/>
        </w:numPr>
        <w:suppressAutoHyphens/>
        <w:spacing w:line="276" w:lineRule="auto"/>
        <w:ind w:left="0" w:firstLine="0"/>
        <w:contextualSpacing/>
        <w:jc w:val="center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>Конфиденциальность персональных данных</w:t>
      </w:r>
    </w:p>
    <w:p w:rsidR="006A218A" w:rsidRPr="007A47F6" w:rsidRDefault="006A218A" w:rsidP="006A218A">
      <w:pPr>
        <w:spacing w:line="276" w:lineRule="auto"/>
        <w:contextualSpacing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spacing w:line="276" w:lineRule="auto"/>
        <w:ind w:firstLine="708"/>
        <w:contextualSpacing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Сотрудники КУ «Пыть-Яхский центр занятости населения», получившие доступ к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, обязаны не раскрывать третьим лицам и не распространять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без согласия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, если иное не предусмотрено федеральным законом.</w:t>
      </w:r>
    </w:p>
    <w:p w:rsidR="006A218A" w:rsidRPr="007A47F6" w:rsidRDefault="006A218A" w:rsidP="006A218A">
      <w:pPr>
        <w:spacing w:line="276" w:lineRule="auto"/>
        <w:ind w:left="709"/>
        <w:contextualSpacing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numPr>
          <w:ilvl w:val="0"/>
          <w:numId w:val="2"/>
        </w:numPr>
        <w:suppressAutoHyphens/>
        <w:spacing w:line="276" w:lineRule="auto"/>
        <w:ind w:left="0" w:firstLine="0"/>
        <w:contextualSpacing/>
        <w:jc w:val="center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>Общедоступные источники персональных данных</w:t>
      </w:r>
    </w:p>
    <w:p w:rsidR="006A218A" w:rsidRPr="007A47F6" w:rsidRDefault="006A218A" w:rsidP="006A218A">
      <w:pPr>
        <w:spacing w:line="276" w:lineRule="auto"/>
        <w:contextualSpacing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pStyle w:val="a6"/>
        <w:numPr>
          <w:ilvl w:val="1"/>
          <w:numId w:val="2"/>
        </w:numPr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В целях информационного обеспечения КУ «Пыть-Яхский центр занятости населения» размещает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на общедоступных источниках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. Сведения о субъекте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исключаются из общедоступных источников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по требованию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либо по решению суда или иных уполномоченных государственных органов.</w:t>
      </w:r>
    </w:p>
    <w:p w:rsidR="006A218A" w:rsidRPr="007A47F6" w:rsidRDefault="006A218A" w:rsidP="006A218A">
      <w:pPr>
        <w:pStyle w:val="a6"/>
        <w:numPr>
          <w:ilvl w:val="1"/>
          <w:numId w:val="2"/>
        </w:numPr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В общедоступные источники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включены следующие сведения:</w:t>
      </w:r>
    </w:p>
    <w:p w:rsidR="006A218A" w:rsidRPr="007A47F6" w:rsidRDefault="006A218A" w:rsidP="006A218A">
      <w:pPr>
        <w:pStyle w:val="a6"/>
        <w:numPr>
          <w:ilvl w:val="2"/>
          <w:numId w:val="2"/>
        </w:numPr>
        <w:spacing w:line="276" w:lineRule="auto"/>
        <w:ind w:left="0"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>Сотрудники:</w:t>
      </w:r>
    </w:p>
    <w:p w:rsidR="006A218A" w:rsidRPr="007A47F6" w:rsidRDefault="006A218A" w:rsidP="006A218A">
      <w:pPr>
        <w:pStyle w:val="ConsPlusNonformat"/>
        <w:tabs>
          <w:tab w:val="left" w:pos="993"/>
        </w:tabs>
        <w:suppressAutoHyphens/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фамилия, имя, отчество; </w:t>
      </w:r>
    </w:p>
    <w:p w:rsidR="006A218A" w:rsidRPr="007A47F6" w:rsidRDefault="006A218A" w:rsidP="006A218A">
      <w:pPr>
        <w:pStyle w:val="ConsPlusNonformat"/>
        <w:tabs>
          <w:tab w:val="left" w:pos="993"/>
        </w:tabs>
        <w:suppressAutoHyphens/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lastRenderedPageBreak/>
        <w:t xml:space="preserve">адрес рабочей электронной почты; </w:t>
      </w:r>
    </w:p>
    <w:p w:rsidR="006A218A" w:rsidRPr="007A47F6" w:rsidRDefault="006A218A" w:rsidP="006A218A">
      <w:pPr>
        <w:pStyle w:val="ConsPlusNonformat"/>
        <w:tabs>
          <w:tab w:val="left" w:pos="993"/>
        </w:tabs>
        <w:suppressAutoHyphens/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>сведения о занимаемой должности;</w:t>
      </w:r>
    </w:p>
    <w:p w:rsidR="006A218A" w:rsidRPr="007A47F6" w:rsidRDefault="006A218A" w:rsidP="006A218A">
      <w:pPr>
        <w:pStyle w:val="ConsPlusNonformat"/>
        <w:tabs>
          <w:tab w:val="left" w:pos="993"/>
        </w:tabs>
        <w:suppressAutoHyphens/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>номер кабинета.</w:t>
      </w:r>
    </w:p>
    <w:p w:rsidR="006A218A" w:rsidRPr="007A47F6" w:rsidRDefault="006A218A" w:rsidP="006A218A">
      <w:pPr>
        <w:spacing w:line="276" w:lineRule="auto"/>
        <w:ind w:firstLine="709"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pStyle w:val="a6"/>
        <w:numPr>
          <w:ilvl w:val="0"/>
          <w:numId w:val="2"/>
        </w:numPr>
        <w:spacing w:line="276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>Согласие субъекта персональных данных</w:t>
      </w:r>
    </w:p>
    <w:p w:rsidR="006A218A" w:rsidRPr="007A47F6" w:rsidRDefault="006A218A" w:rsidP="006A218A">
      <w:pPr>
        <w:pStyle w:val="a6"/>
        <w:spacing w:line="276" w:lineRule="auto"/>
        <w:ind w:left="0" w:firstLine="0"/>
        <w:jc w:val="center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>на обработку его персональных данных</w:t>
      </w:r>
    </w:p>
    <w:p w:rsidR="006A218A" w:rsidRPr="007A47F6" w:rsidRDefault="006A218A" w:rsidP="006A218A">
      <w:pPr>
        <w:pStyle w:val="a6"/>
        <w:spacing w:line="276" w:lineRule="auto"/>
        <w:ind w:left="0" w:firstLine="0"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pStyle w:val="a6"/>
        <w:numPr>
          <w:ilvl w:val="1"/>
          <w:numId w:val="2"/>
        </w:numPr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При необходимости обеспечения условий обработки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субъекта может предоставляться согласие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на обработку его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.</w:t>
      </w:r>
    </w:p>
    <w:p w:rsidR="006A218A" w:rsidRPr="007A47F6" w:rsidRDefault="006A218A" w:rsidP="006A218A">
      <w:pPr>
        <w:pStyle w:val="a6"/>
        <w:numPr>
          <w:ilvl w:val="1"/>
          <w:numId w:val="2"/>
        </w:numPr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Субъект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принимает решение о предоставлении его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и дает согласие на их обработку свободно, своей волей и в своем интересе. Согласие на обработку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должно быть конкретным, информированным и сознательным. Согласие на обработку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может быть дано субъектом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или его представителем в любой позволяющей подтвердить факт его получения форме, ели иное не установлено федеральным законом. В случае получения согласия на обработку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от представителя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полномочия данного представителя на дачу согласия от имени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проверяются КУ «Пыть-Яхский центр занятости населения».</w:t>
      </w:r>
    </w:p>
    <w:p w:rsidR="006A218A" w:rsidRPr="007A47F6" w:rsidRDefault="006A218A" w:rsidP="006A218A">
      <w:pPr>
        <w:pStyle w:val="a6"/>
        <w:numPr>
          <w:ilvl w:val="1"/>
          <w:numId w:val="2"/>
        </w:numPr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Согласие на обработку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может быть отозвано субъектом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. </w:t>
      </w:r>
    </w:p>
    <w:p w:rsidR="006A218A" w:rsidRPr="007A47F6" w:rsidRDefault="006A218A" w:rsidP="006A218A">
      <w:pPr>
        <w:pStyle w:val="a6"/>
        <w:numPr>
          <w:ilvl w:val="1"/>
          <w:numId w:val="2"/>
        </w:numPr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Обязанность предоставить доказательство получения согласия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на обработку его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возлагается на </w:t>
      </w:r>
      <w:r w:rsidRPr="007A47F6">
        <w:rPr>
          <w:rFonts w:ascii="Arial" w:eastAsia="Times New Roman" w:hAnsi="Arial" w:cs="Arial"/>
          <w:sz w:val="28"/>
          <w:szCs w:val="28"/>
        </w:rPr>
        <w:t>КУ «Пыть-Яхский центр занятости населения»</w:t>
      </w:r>
      <w:r w:rsidRPr="007A47F6">
        <w:rPr>
          <w:rFonts w:ascii="Arial" w:hAnsi="Arial" w:cs="Arial"/>
          <w:sz w:val="28"/>
          <w:szCs w:val="28"/>
        </w:rPr>
        <w:t>.</w:t>
      </w:r>
    </w:p>
    <w:p w:rsidR="006A218A" w:rsidRPr="007A47F6" w:rsidRDefault="006A218A" w:rsidP="006A218A">
      <w:pPr>
        <w:pStyle w:val="a6"/>
        <w:numPr>
          <w:ilvl w:val="1"/>
          <w:numId w:val="2"/>
        </w:numPr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В случаях, предусмотренных федеральным законом, обработка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осуществляется только с согласия в письменной форме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. Равнозначным содержащему собственноручную подпись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согласию в письменной форме на бумажном носителе признается согласие в форме электронного документа, подписанного в соответствии с федеральным </w:t>
      </w:r>
      <w:hyperlink r:id="rId5" w:history="1">
        <w:r w:rsidRPr="007A47F6">
          <w:rPr>
            <w:rFonts w:ascii="Arial" w:hAnsi="Arial" w:cs="Arial"/>
            <w:sz w:val="28"/>
            <w:szCs w:val="28"/>
          </w:rPr>
          <w:t>законом</w:t>
        </w:r>
      </w:hyperlink>
      <w:r w:rsidRPr="007A47F6">
        <w:rPr>
          <w:rFonts w:ascii="Arial" w:hAnsi="Arial" w:cs="Arial"/>
          <w:sz w:val="28"/>
          <w:szCs w:val="28"/>
        </w:rPr>
        <w:t xml:space="preserve"> электронной подписью. Согласие в письменной форме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на обработку его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должно включать в себя, в частности:</w:t>
      </w:r>
    </w:p>
    <w:p w:rsidR="006A218A" w:rsidRPr="007A47F6" w:rsidRDefault="006A218A" w:rsidP="006A218A">
      <w:pPr>
        <w:tabs>
          <w:tab w:val="left" w:pos="709"/>
        </w:tabs>
        <w:spacing w:line="276" w:lineRule="auto"/>
        <w:rPr>
          <w:rFonts w:ascii="Arial" w:hAnsi="Arial" w:cs="Arial"/>
          <w:sz w:val="28"/>
          <w:szCs w:val="28"/>
        </w:rPr>
      </w:pPr>
      <w:bookmarkStart w:id="0" w:name="dst100283"/>
      <w:bookmarkEnd w:id="0"/>
      <w:r w:rsidRPr="007A47F6">
        <w:rPr>
          <w:rFonts w:ascii="Arial" w:hAnsi="Arial" w:cs="Arial"/>
          <w:sz w:val="28"/>
          <w:szCs w:val="28"/>
        </w:rPr>
        <w:tab/>
        <w:t xml:space="preserve">фамилию, имя, отчество, адрес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6A218A" w:rsidRPr="007A47F6" w:rsidRDefault="006A218A" w:rsidP="006A218A">
      <w:pPr>
        <w:tabs>
          <w:tab w:val="left" w:pos="709"/>
        </w:tabs>
        <w:spacing w:line="276" w:lineRule="auto"/>
        <w:rPr>
          <w:rFonts w:ascii="Arial" w:hAnsi="Arial" w:cs="Arial"/>
          <w:sz w:val="28"/>
          <w:szCs w:val="28"/>
        </w:rPr>
      </w:pPr>
      <w:bookmarkStart w:id="1" w:name="dst100284"/>
      <w:bookmarkEnd w:id="1"/>
      <w:r w:rsidRPr="007A47F6">
        <w:rPr>
          <w:rFonts w:ascii="Arial" w:hAnsi="Arial" w:cs="Arial"/>
          <w:sz w:val="28"/>
          <w:szCs w:val="28"/>
        </w:rPr>
        <w:tab/>
        <w:t xml:space="preserve">фамилию, имя, отчество, адрес представителя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, номер основного документа, удостоверяющего его личность, сведения о дате выдачи указанного документа и выдавшем его органе, </w:t>
      </w:r>
      <w:r w:rsidRPr="007A47F6">
        <w:rPr>
          <w:rFonts w:ascii="Arial" w:hAnsi="Arial" w:cs="Arial"/>
          <w:sz w:val="28"/>
          <w:szCs w:val="28"/>
        </w:rPr>
        <w:lastRenderedPageBreak/>
        <w:t xml:space="preserve">реквизиты доверенности или иного документа, подтверждающего полномочия этого представителя (при получении согласия от представителя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);</w:t>
      </w:r>
    </w:p>
    <w:p w:rsidR="006A218A" w:rsidRPr="007A47F6" w:rsidRDefault="006A218A" w:rsidP="006A218A">
      <w:pPr>
        <w:tabs>
          <w:tab w:val="left" w:pos="709"/>
        </w:tabs>
        <w:spacing w:line="276" w:lineRule="auto"/>
        <w:rPr>
          <w:rFonts w:ascii="Arial" w:hAnsi="Arial" w:cs="Arial"/>
          <w:sz w:val="28"/>
          <w:szCs w:val="28"/>
        </w:rPr>
      </w:pPr>
      <w:bookmarkStart w:id="2" w:name="dst100285"/>
      <w:bookmarkEnd w:id="2"/>
      <w:r w:rsidRPr="007A47F6">
        <w:rPr>
          <w:rFonts w:ascii="Arial" w:hAnsi="Arial" w:cs="Arial"/>
          <w:sz w:val="28"/>
          <w:szCs w:val="28"/>
        </w:rPr>
        <w:tab/>
        <w:t xml:space="preserve">наименование или фамилию, имя, отчество и адрес оператора, получающего согласие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;</w:t>
      </w:r>
    </w:p>
    <w:p w:rsidR="006A218A" w:rsidRPr="007A47F6" w:rsidRDefault="006A218A" w:rsidP="006A218A">
      <w:pPr>
        <w:tabs>
          <w:tab w:val="left" w:pos="709"/>
        </w:tabs>
        <w:spacing w:line="276" w:lineRule="auto"/>
        <w:rPr>
          <w:rFonts w:ascii="Arial" w:hAnsi="Arial" w:cs="Arial"/>
          <w:sz w:val="28"/>
          <w:szCs w:val="28"/>
        </w:rPr>
      </w:pPr>
      <w:bookmarkStart w:id="3" w:name="dst100286"/>
      <w:bookmarkEnd w:id="3"/>
      <w:r w:rsidRPr="007A47F6">
        <w:rPr>
          <w:rFonts w:ascii="Arial" w:hAnsi="Arial" w:cs="Arial"/>
          <w:sz w:val="28"/>
          <w:szCs w:val="28"/>
        </w:rPr>
        <w:tab/>
        <w:t xml:space="preserve">цель обработки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;</w:t>
      </w:r>
    </w:p>
    <w:p w:rsidR="006A218A" w:rsidRPr="007A47F6" w:rsidRDefault="006A218A" w:rsidP="006A218A">
      <w:pPr>
        <w:tabs>
          <w:tab w:val="left" w:pos="709"/>
        </w:tabs>
        <w:spacing w:line="276" w:lineRule="auto"/>
        <w:rPr>
          <w:rFonts w:ascii="Arial" w:hAnsi="Arial" w:cs="Arial"/>
          <w:sz w:val="28"/>
          <w:szCs w:val="28"/>
        </w:rPr>
      </w:pPr>
      <w:bookmarkStart w:id="4" w:name="dst100287"/>
      <w:bookmarkEnd w:id="4"/>
      <w:r w:rsidRPr="007A47F6">
        <w:rPr>
          <w:rFonts w:ascii="Arial" w:hAnsi="Arial" w:cs="Arial"/>
          <w:sz w:val="28"/>
          <w:szCs w:val="28"/>
        </w:rPr>
        <w:tab/>
        <w:t xml:space="preserve">перечень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, на обработку которых дается согласие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;</w:t>
      </w:r>
    </w:p>
    <w:p w:rsidR="006A218A" w:rsidRPr="007A47F6" w:rsidRDefault="006A218A" w:rsidP="006A218A">
      <w:pPr>
        <w:tabs>
          <w:tab w:val="left" w:pos="709"/>
        </w:tabs>
        <w:spacing w:line="276" w:lineRule="auto"/>
        <w:rPr>
          <w:rFonts w:ascii="Arial" w:hAnsi="Arial" w:cs="Arial"/>
          <w:sz w:val="28"/>
          <w:szCs w:val="28"/>
        </w:rPr>
      </w:pPr>
      <w:bookmarkStart w:id="5" w:name="dst100288"/>
      <w:bookmarkEnd w:id="5"/>
      <w:r w:rsidRPr="007A47F6">
        <w:rPr>
          <w:rFonts w:ascii="Arial" w:hAnsi="Arial" w:cs="Arial"/>
          <w:sz w:val="28"/>
          <w:szCs w:val="28"/>
        </w:rPr>
        <w:tab/>
        <w:t xml:space="preserve">наименование или фамилию, имя, отчество и адрес лица, осуществляющего обработку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по поручению оператора, если обработка будет поручена такому лицу;</w:t>
      </w:r>
    </w:p>
    <w:p w:rsidR="006A218A" w:rsidRPr="007A47F6" w:rsidRDefault="006A218A" w:rsidP="006A218A">
      <w:pPr>
        <w:tabs>
          <w:tab w:val="left" w:pos="709"/>
        </w:tabs>
        <w:spacing w:line="276" w:lineRule="auto"/>
        <w:rPr>
          <w:rFonts w:ascii="Arial" w:hAnsi="Arial" w:cs="Arial"/>
          <w:sz w:val="28"/>
          <w:szCs w:val="28"/>
        </w:rPr>
      </w:pPr>
      <w:bookmarkStart w:id="6" w:name="dst100289"/>
      <w:bookmarkEnd w:id="6"/>
      <w:r w:rsidRPr="007A47F6">
        <w:rPr>
          <w:rFonts w:ascii="Arial" w:hAnsi="Arial" w:cs="Arial"/>
          <w:sz w:val="28"/>
          <w:szCs w:val="28"/>
        </w:rPr>
        <w:tab/>
        <w:t xml:space="preserve">перечень действий с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, на совершение которых дается согласие, общее описание используемых оператором способов обработки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;</w:t>
      </w:r>
    </w:p>
    <w:p w:rsidR="006A218A" w:rsidRPr="007A47F6" w:rsidRDefault="006A218A" w:rsidP="006A218A">
      <w:pPr>
        <w:tabs>
          <w:tab w:val="left" w:pos="709"/>
        </w:tabs>
        <w:spacing w:line="276" w:lineRule="auto"/>
        <w:rPr>
          <w:rFonts w:ascii="Arial" w:hAnsi="Arial" w:cs="Arial"/>
          <w:sz w:val="28"/>
          <w:szCs w:val="28"/>
        </w:rPr>
      </w:pPr>
      <w:bookmarkStart w:id="7" w:name="dst100290"/>
      <w:bookmarkEnd w:id="7"/>
      <w:r w:rsidRPr="007A47F6">
        <w:rPr>
          <w:rFonts w:ascii="Arial" w:hAnsi="Arial" w:cs="Arial"/>
          <w:sz w:val="28"/>
          <w:szCs w:val="28"/>
        </w:rPr>
        <w:tab/>
        <w:t xml:space="preserve">срок, в течение которого действует согласие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, а также способ его отзыва, если иное не установлено федеральным законом;</w:t>
      </w:r>
    </w:p>
    <w:p w:rsidR="006A218A" w:rsidRPr="007A47F6" w:rsidRDefault="006A218A" w:rsidP="006A218A">
      <w:pPr>
        <w:tabs>
          <w:tab w:val="left" w:pos="709"/>
        </w:tabs>
        <w:spacing w:line="276" w:lineRule="auto"/>
        <w:rPr>
          <w:rFonts w:ascii="Arial" w:hAnsi="Arial" w:cs="Arial"/>
          <w:sz w:val="28"/>
          <w:szCs w:val="28"/>
        </w:rPr>
      </w:pPr>
      <w:bookmarkStart w:id="8" w:name="dst100291"/>
      <w:bookmarkEnd w:id="8"/>
      <w:r w:rsidRPr="007A47F6">
        <w:rPr>
          <w:rFonts w:ascii="Arial" w:hAnsi="Arial" w:cs="Arial"/>
          <w:sz w:val="28"/>
          <w:szCs w:val="28"/>
        </w:rPr>
        <w:tab/>
        <w:t xml:space="preserve">подпись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.</w:t>
      </w:r>
    </w:p>
    <w:p w:rsidR="006A218A" w:rsidRPr="007A47F6" w:rsidRDefault="006A218A" w:rsidP="006A218A">
      <w:pPr>
        <w:pStyle w:val="a6"/>
        <w:numPr>
          <w:ilvl w:val="1"/>
          <w:numId w:val="2"/>
        </w:numPr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В случае недееспособности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согласие на обработку его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дает законный представитель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.</w:t>
      </w:r>
    </w:p>
    <w:p w:rsidR="006A218A" w:rsidRPr="007A47F6" w:rsidRDefault="006A218A" w:rsidP="006A218A">
      <w:pPr>
        <w:pStyle w:val="a6"/>
        <w:numPr>
          <w:ilvl w:val="1"/>
          <w:numId w:val="2"/>
        </w:numPr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В случае смерти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согласие на обработку его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дают наследники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, если такое согласие не было дано субъектом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при его жизни.</w:t>
      </w:r>
    </w:p>
    <w:p w:rsidR="006A218A" w:rsidRPr="007A47F6" w:rsidRDefault="006A218A" w:rsidP="006A218A">
      <w:pPr>
        <w:pStyle w:val="a6"/>
        <w:spacing w:line="276" w:lineRule="auto"/>
        <w:ind w:left="709" w:firstLine="0"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numPr>
          <w:ilvl w:val="0"/>
          <w:numId w:val="2"/>
        </w:numPr>
        <w:suppressAutoHyphens/>
        <w:spacing w:line="276" w:lineRule="auto"/>
        <w:ind w:left="0" w:firstLine="0"/>
        <w:contextualSpacing/>
        <w:jc w:val="center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Право субъекта персональных данных на доступ </w:t>
      </w:r>
      <w:r w:rsidRPr="007A47F6">
        <w:rPr>
          <w:rFonts w:ascii="Arial" w:hAnsi="Arial" w:cs="Arial"/>
          <w:sz w:val="28"/>
          <w:szCs w:val="28"/>
        </w:rPr>
        <w:br/>
        <w:t>к его персональным данным</w:t>
      </w:r>
    </w:p>
    <w:p w:rsidR="006A218A" w:rsidRPr="007A47F6" w:rsidRDefault="006A218A" w:rsidP="006A218A">
      <w:pPr>
        <w:spacing w:line="276" w:lineRule="auto"/>
        <w:contextualSpacing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Субъект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имеет право на получение информации, касающейся обработки его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, в том числе содержащей:</w:t>
      </w:r>
    </w:p>
    <w:p w:rsidR="006A218A" w:rsidRPr="007A47F6" w:rsidRDefault="006A218A" w:rsidP="006A218A">
      <w:pPr>
        <w:pStyle w:val="a6"/>
        <w:tabs>
          <w:tab w:val="left" w:pos="1134"/>
        </w:tabs>
        <w:spacing w:line="276" w:lineRule="auto"/>
        <w:ind w:left="709" w:firstLine="0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подтверждение факта обработки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КУ «Пыть-Яхский центр занятости населения»;</w:t>
      </w:r>
    </w:p>
    <w:p w:rsidR="006A218A" w:rsidRPr="007A47F6" w:rsidRDefault="006A218A" w:rsidP="006A218A">
      <w:pPr>
        <w:pStyle w:val="a6"/>
        <w:tabs>
          <w:tab w:val="left" w:pos="1134"/>
        </w:tabs>
        <w:spacing w:line="276" w:lineRule="auto"/>
        <w:ind w:left="709" w:firstLine="0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правовые основания и цели обработки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;</w:t>
      </w:r>
    </w:p>
    <w:p w:rsidR="006A218A" w:rsidRPr="007A47F6" w:rsidRDefault="006A218A" w:rsidP="006A218A">
      <w:pPr>
        <w:pStyle w:val="a6"/>
        <w:tabs>
          <w:tab w:val="left" w:pos="1134"/>
        </w:tabs>
        <w:spacing w:line="276" w:lineRule="auto"/>
        <w:ind w:left="709" w:firstLine="0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цели и применяемые КУ «Пыть-Яхский центр занятости населения» способы обработки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; </w:t>
      </w:r>
    </w:p>
    <w:p w:rsidR="006A218A" w:rsidRPr="007A47F6" w:rsidRDefault="006A218A" w:rsidP="006A218A">
      <w:pPr>
        <w:tabs>
          <w:tab w:val="left" w:pos="709"/>
        </w:tabs>
        <w:spacing w:line="276" w:lineRule="auto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ab/>
        <w:t xml:space="preserve">наименование и место нахождения КУ «Пыть-Яхский центр занятости населения», сведения о лицах (за исключением сотрудников КУ «Пыть-Яхский центр занятости населения»), которые имеют доступ к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или которым могут быть раскрыты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на </w:t>
      </w:r>
      <w:r w:rsidRPr="007A47F6">
        <w:rPr>
          <w:rFonts w:ascii="Arial" w:hAnsi="Arial" w:cs="Arial"/>
          <w:sz w:val="28"/>
          <w:szCs w:val="28"/>
        </w:rPr>
        <w:lastRenderedPageBreak/>
        <w:t xml:space="preserve">основании договора с КУ «Пыть-Яхский центр занятости населения» или на основании федерального закона; </w:t>
      </w:r>
    </w:p>
    <w:p w:rsidR="006A218A" w:rsidRPr="007A47F6" w:rsidRDefault="006A218A" w:rsidP="006A218A">
      <w:pPr>
        <w:tabs>
          <w:tab w:val="left" w:pos="709"/>
        </w:tabs>
        <w:spacing w:line="276" w:lineRule="auto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ab/>
        <w:t xml:space="preserve">обрабатываемые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, относящиеся к соответствующему субъекту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, источник их получения, если иной порядок предоставления таких данных не предусмотрен федеральным законом;</w:t>
      </w:r>
    </w:p>
    <w:p w:rsidR="006A218A" w:rsidRPr="007A47F6" w:rsidRDefault="006A218A" w:rsidP="006A218A">
      <w:pPr>
        <w:pStyle w:val="a6"/>
        <w:tabs>
          <w:tab w:val="left" w:pos="1134"/>
        </w:tabs>
        <w:spacing w:line="276" w:lineRule="auto"/>
        <w:ind w:left="709" w:firstLine="0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сроки обработки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, в том числе сроки их хранения;</w:t>
      </w:r>
    </w:p>
    <w:p w:rsidR="006A218A" w:rsidRPr="007A47F6" w:rsidRDefault="006A218A" w:rsidP="006A218A">
      <w:pPr>
        <w:tabs>
          <w:tab w:val="left" w:pos="709"/>
        </w:tabs>
        <w:spacing w:line="276" w:lineRule="auto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ab/>
        <w:t xml:space="preserve">порядок осуществления субъектом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прав, предусмотренных Федеральным законом от 27.07.2006 № 152-ФЗ «О персональных данных»;</w:t>
      </w:r>
    </w:p>
    <w:p w:rsidR="006A218A" w:rsidRPr="007A47F6" w:rsidRDefault="006A218A" w:rsidP="006A218A">
      <w:pPr>
        <w:tabs>
          <w:tab w:val="left" w:pos="709"/>
        </w:tabs>
        <w:spacing w:line="276" w:lineRule="auto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ab/>
        <w:t xml:space="preserve">информацию об осуществленной или о предполагаемой трансграничной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;</w:t>
      </w:r>
    </w:p>
    <w:p w:rsidR="006A218A" w:rsidRPr="007A47F6" w:rsidRDefault="006A218A" w:rsidP="006A218A">
      <w:pPr>
        <w:tabs>
          <w:tab w:val="left" w:pos="709"/>
        </w:tabs>
        <w:spacing w:line="276" w:lineRule="auto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ab/>
        <w:t xml:space="preserve">наименование или фамилию, имя, отчество и адрес лица, осуществляющего обработку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по поручению КУ «Пыть-Яхский центр занятости населения», если обработка поручена или будет поручена такому лицу;</w:t>
      </w:r>
    </w:p>
    <w:p w:rsidR="006A218A" w:rsidRPr="007A47F6" w:rsidRDefault="006A218A" w:rsidP="006A218A">
      <w:pPr>
        <w:tabs>
          <w:tab w:val="left" w:pos="709"/>
        </w:tabs>
        <w:spacing w:line="276" w:lineRule="auto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ab/>
        <w:t>иные сведения, предусмотренные Федеральным законом от 27.07.2006 № 152-ФЗ «О персональных данных» или другими федеральными законами.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Субъект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имеет право на получение запрашиваемой субъектом информации, за исключением следующих случаев:</w:t>
      </w:r>
    </w:p>
    <w:p w:rsidR="006A218A" w:rsidRPr="007A47F6" w:rsidRDefault="006A218A" w:rsidP="006A218A">
      <w:pPr>
        <w:shd w:val="clear" w:color="auto" w:fill="FFFFFF"/>
        <w:tabs>
          <w:tab w:val="left" w:pos="709"/>
        </w:tabs>
        <w:spacing w:line="276" w:lineRule="auto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ab/>
        <w:t xml:space="preserve">обработка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, включая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6A218A" w:rsidRPr="007A47F6" w:rsidRDefault="006A218A" w:rsidP="006A218A">
      <w:pPr>
        <w:shd w:val="clear" w:color="auto" w:fill="FFFFFF"/>
        <w:tabs>
          <w:tab w:val="left" w:pos="709"/>
        </w:tabs>
        <w:spacing w:line="276" w:lineRule="auto"/>
        <w:rPr>
          <w:rFonts w:ascii="Arial" w:hAnsi="Arial" w:cs="Arial"/>
          <w:sz w:val="28"/>
          <w:szCs w:val="28"/>
        </w:rPr>
      </w:pPr>
      <w:bookmarkStart w:id="9" w:name="dst100337"/>
      <w:bookmarkEnd w:id="9"/>
      <w:r w:rsidRPr="007A47F6">
        <w:rPr>
          <w:rFonts w:ascii="Arial" w:hAnsi="Arial" w:cs="Arial"/>
          <w:sz w:val="28"/>
          <w:szCs w:val="28"/>
        </w:rPr>
        <w:tab/>
        <w:t xml:space="preserve">обработка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осуществляется органами, осуществившими задержание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по подозрению в совершении преступления, либо предъявившими субъекту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обвинение по уголовному делу, либо применившими к субъекту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меру пресечения до предъявления обвинения, за исключением предусмотренных уголовно-процессуальным </w:t>
      </w:r>
      <w:hyperlink r:id="rId6" w:history="1">
        <w:r w:rsidRPr="007A47F6">
          <w:rPr>
            <w:rFonts w:ascii="Arial" w:hAnsi="Arial" w:cs="Arial"/>
            <w:sz w:val="28"/>
            <w:szCs w:val="28"/>
          </w:rPr>
          <w:t>законодательством</w:t>
        </w:r>
      </w:hyperlink>
      <w:r w:rsidRPr="007A47F6">
        <w:rPr>
          <w:rFonts w:ascii="Arial" w:hAnsi="Arial" w:cs="Arial"/>
          <w:sz w:val="28"/>
          <w:szCs w:val="28"/>
        </w:rPr>
        <w:t xml:space="preserve"> Российской Федерации случаев, если допускается ознакомление подозреваемого или обвиняемого с такими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;</w:t>
      </w:r>
    </w:p>
    <w:p w:rsidR="006A218A" w:rsidRPr="007A47F6" w:rsidRDefault="006A218A" w:rsidP="006A218A">
      <w:pPr>
        <w:shd w:val="clear" w:color="auto" w:fill="FFFFFF"/>
        <w:tabs>
          <w:tab w:val="left" w:pos="709"/>
        </w:tabs>
        <w:spacing w:line="276" w:lineRule="auto"/>
        <w:rPr>
          <w:rFonts w:ascii="Arial" w:hAnsi="Arial" w:cs="Arial"/>
          <w:sz w:val="28"/>
          <w:szCs w:val="28"/>
        </w:rPr>
      </w:pPr>
      <w:bookmarkStart w:id="10" w:name="dst100338"/>
      <w:bookmarkEnd w:id="10"/>
      <w:r w:rsidRPr="007A47F6">
        <w:rPr>
          <w:rFonts w:ascii="Arial" w:hAnsi="Arial" w:cs="Arial"/>
          <w:sz w:val="28"/>
          <w:szCs w:val="28"/>
        </w:rPr>
        <w:tab/>
        <w:t xml:space="preserve">обработка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осуществляется в соответствии с </w:t>
      </w:r>
      <w:hyperlink r:id="rId7" w:history="1">
        <w:r w:rsidRPr="007A47F6">
          <w:rPr>
            <w:rFonts w:ascii="Arial" w:hAnsi="Arial" w:cs="Arial"/>
            <w:sz w:val="28"/>
            <w:szCs w:val="28"/>
          </w:rPr>
          <w:t>законодательством</w:t>
        </w:r>
      </w:hyperlink>
      <w:r w:rsidRPr="007A47F6">
        <w:rPr>
          <w:rFonts w:ascii="Arial" w:hAnsi="Arial" w:cs="Arial"/>
          <w:sz w:val="28"/>
          <w:szCs w:val="28"/>
        </w:rPr>
        <w:t> о противодействии легализации (отмыванию) доходов, полученных преступным путем, и финансированию терроризма;</w:t>
      </w:r>
    </w:p>
    <w:p w:rsidR="006A218A" w:rsidRPr="007A47F6" w:rsidRDefault="006A218A" w:rsidP="006A218A">
      <w:pPr>
        <w:shd w:val="clear" w:color="auto" w:fill="FFFFFF"/>
        <w:tabs>
          <w:tab w:val="left" w:pos="709"/>
        </w:tabs>
        <w:spacing w:line="276" w:lineRule="auto"/>
        <w:rPr>
          <w:rFonts w:ascii="Arial" w:hAnsi="Arial" w:cs="Arial"/>
          <w:sz w:val="28"/>
          <w:szCs w:val="28"/>
        </w:rPr>
      </w:pPr>
      <w:bookmarkStart w:id="11" w:name="dst100339"/>
      <w:bookmarkEnd w:id="11"/>
      <w:r w:rsidRPr="007A47F6">
        <w:rPr>
          <w:rFonts w:ascii="Arial" w:hAnsi="Arial" w:cs="Arial"/>
          <w:sz w:val="28"/>
          <w:szCs w:val="28"/>
        </w:rPr>
        <w:tab/>
        <w:t xml:space="preserve">доступ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к его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нарушает права и законные интересы третьих лиц;</w:t>
      </w:r>
    </w:p>
    <w:p w:rsidR="006A218A" w:rsidRPr="007A47F6" w:rsidRDefault="006A218A" w:rsidP="006A218A">
      <w:pPr>
        <w:shd w:val="clear" w:color="auto" w:fill="FFFFFF"/>
        <w:tabs>
          <w:tab w:val="left" w:pos="709"/>
        </w:tabs>
        <w:spacing w:line="276" w:lineRule="auto"/>
        <w:rPr>
          <w:rFonts w:ascii="Arial" w:hAnsi="Arial" w:cs="Arial"/>
          <w:sz w:val="28"/>
          <w:szCs w:val="28"/>
        </w:rPr>
      </w:pPr>
      <w:bookmarkStart w:id="12" w:name="dst100340"/>
      <w:bookmarkEnd w:id="12"/>
      <w:r w:rsidRPr="007A47F6">
        <w:rPr>
          <w:rFonts w:ascii="Arial" w:hAnsi="Arial" w:cs="Arial"/>
          <w:sz w:val="28"/>
          <w:szCs w:val="28"/>
        </w:rPr>
        <w:lastRenderedPageBreak/>
        <w:tab/>
        <w:t xml:space="preserve">обработка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осуществляется в случаях, предусмотренных </w:t>
      </w:r>
      <w:hyperlink r:id="rId8" w:history="1">
        <w:r w:rsidRPr="007A47F6">
          <w:rPr>
            <w:rFonts w:ascii="Arial" w:hAnsi="Arial" w:cs="Arial"/>
            <w:sz w:val="28"/>
            <w:szCs w:val="28"/>
          </w:rPr>
          <w:t>законодательством</w:t>
        </w:r>
      </w:hyperlink>
      <w:r w:rsidRPr="007A47F6">
        <w:rPr>
          <w:rFonts w:ascii="Arial" w:hAnsi="Arial" w:cs="Arial"/>
          <w:sz w:val="28"/>
          <w:szCs w:val="28"/>
        </w:rPr>
        <w:t> 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Субъект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имеет право на получение сведений, указанных в п. 10.1. настоящей Политики, за исключением случаев, при которых доступ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к его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нарушает права и законные интересы третьих лиц. Субъект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вправе требовать от КУ «Пыть-Яхский центр занятости населения» уточнения его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, их блокирования или уничтожения в случае, если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Сведения, указанные в п. 10.1. настоящей Политики, должны быть предоставлены субъекту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КУ «Пыть-Яхский центр занятости населения» в доступной форме, и в них не должны содержаться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, относящиеся к другим субъектам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, за исключением случаев, если имеются законные основания для раскрытия таких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Сведения, указанные в п. 10.1. настоящей Политики, предоставляются субъекту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или его представителю КУ «Пыть-Яхский центр занятости населения» при обращении либо при получении запроса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или его представителя. Запрос должен содержать номер основного документа и выдавшем его органе, сведения, подтверждающие участие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в отношениях с КУ «Пыть-Яхский центр занятости населения»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КУ «Пыть-Яхский центр занятости населения», подпись субъекта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В случае, если сведения, указанные в п. 10.1. настоящей Политики, а также обрабатываемы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были предоставлены для ознакомления субъекту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по его запросу, субъект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вправе обратиться повторно к КУ «Пыть-Яхский центр занятости населения» или направить ему повторный запрос в целях получения сведений, </w:t>
      </w:r>
      <w:r w:rsidRPr="007A47F6">
        <w:rPr>
          <w:rFonts w:ascii="Arial" w:hAnsi="Arial" w:cs="Arial"/>
          <w:sz w:val="28"/>
          <w:szCs w:val="28"/>
        </w:rPr>
        <w:lastRenderedPageBreak/>
        <w:t xml:space="preserve">указанных в п. 10.1. настоящей Политики, и ознакомления с такими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</w:t>
      </w:r>
      <w:proofErr w:type="spellStart"/>
      <w:r w:rsidRPr="007A47F6">
        <w:rPr>
          <w:rFonts w:ascii="Arial" w:hAnsi="Arial" w:cs="Arial"/>
          <w:sz w:val="28"/>
          <w:szCs w:val="28"/>
        </w:rPr>
        <w:t>выгодоприобретателем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или поручителем по которому является субъект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Субъект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вправе обратиться повторно к КУ «Пыть-Яхский центр занятости населения» или направить ему запрос в целях получения сведений, указанных в п. 10.1. настоящей Политики, а также в целях ознакомления с обрабатываемыми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до истечения срока, указанного в п. 10.5. настоящей Политики, в случае, если такие сведения и (или) обрабатываемы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не были предоставлены ему для ознакомления в полном объеме по результатам рассмотрения первоначального обращения. Повторный запрос наряду с необходимой для запроса информацией должен содержать основание направления повторного запроса.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КУ «Пыть-Яхский центр занятости населения» вправе отказать субъекту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в выполнении повторного запроса, несоответствующего условиям повторного запроса. Такой отказ должен быть мотивированным. Обязанность предоставления доказательств обоснованности отказа в выполнении повторного запроса возлагается на КУ «Пыть-Яхский центр занятости населения».</w:t>
      </w:r>
    </w:p>
    <w:p w:rsidR="006A218A" w:rsidRPr="007A47F6" w:rsidRDefault="006A218A" w:rsidP="006A218A">
      <w:pPr>
        <w:spacing w:line="276" w:lineRule="auto"/>
        <w:ind w:firstLine="709"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numPr>
          <w:ilvl w:val="0"/>
          <w:numId w:val="2"/>
        </w:numPr>
        <w:suppressAutoHyphens/>
        <w:spacing w:line="276" w:lineRule="auto"/>
        <w:ind w:left="0" w:firstLine="0"/>
        <w:contextualSpacing/>
        <w:jc w:val="center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>Право на обжалование действий или бездействий КУ «Пыть-Яхский центр занятости населения»</w:t>
      </w:r>
    </w:p>
    <w:p w:rsidR="006A218A" w:rsidRPr="007A47F6" w:rsidRDefault="006A218A" w:rsidP="006A218A">
      <w:pPr>
        <w:spacing w:line="276" w:lineRule="auto"/>
        <w:contextualSpacing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Если субъект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считает, что КУ «Пыть-Яхский центр занятости населения» осуществляет обработку его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с нарушением требований Федерального закона от 27.07.2006 № 152-ФЗ «О персональных данных» или иным образом нарушает его права и свободы, субъект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вправе обжаловать действия или бездействия КУ «Пыть-Яхский центр занятости населения» в уполномоченный орган по защите прав субъектов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47F6">
        <w:rPr>
          <w:rFonts w:ascii="Arial" w:hAnsi="Arial" w:cs="Arial"/>
          <w:sz w:val="28"/>
          <w:szCs w:val="28"/>
        </w:rPr>
        <w:t>Роскомнадзор</w:t>
      </w:r>
      <w:proofErr w:type="spellEnd"/>
      <w:r w:rsidRPr="007A47F6">
        <w:rPr>
          <w:rFonts w:ascii="Arial" w:hAnsi="Arial" w:cs="Arial"/>
          <w:sz w:val="28"/>
          <w:szCs w:val="28"/>
        </w:rPr>
        <w:t>) или в судебном порядке.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Субъект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6A218A" w:rsidRPr="007A47F6" w:rsidRDefault="006A218A" w:rsidP="006A218A">
      <w:pPr>
        <w:spacing w:line="276" w:lineRule="auto"/>
        <w:ind w:left="709"/>
        <w:contextualSpacing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pStyle w:val="a6"/>
        <w:numPr>
          <w:ilvl w:val="0"/>
          <w:numId w:val="2"/>
        </w:numPr>
        <w:spacing w:line="276" w:lineRule="auto"/>
        <w:ind w:left="284"/>
        <w:jc w:val="center"/>
        <w:rPr>
          <w:rFonts w:ascii="Arial" w:eastAsia="Calibri" w:hAnsi="Arial" w:cs="Arial"/>
          <w:sz w:val="28"/>
          <w:szCs w:val="28"/>
        </w:rPr>
      </w:pPr>
      <w:r w:rsidRPr="007A47F6">
        <w:rPr>
          <w:rFonts w:ascii="Arial" w:eastAsia="Calibri" w:hAnsi="Arial" w:cs="Arial"/>
          <w:sz w:val="28"/>
          <w:szCs w:val="28"/>
        </w:rPr>
        <w:lastRenderedPageBreak/>
        <w:t xml:space="preserve">Обязанности </w:t>
      </w:r>
      <w:r w:rsidRPr="007A47F6">
        <w:rPr>
          <w:rFonts w:ascii="Arial" w:hAnsi="Arial" w:cs="Arial"/>
          <w:sz w:val="28"/>
          <w:szCs w:val="28"/>
        </w:rPr>
        <w:t>КУ «Пыть-Яхский центр занятости населения»</w:t>
      </w:r>
    </w:p>
    <w:p w:rsidR="006A218A" w:rsidRPr="007A47F6" w:rsidRDefault="006A218A" w:rsidP="006A218A">
      <w:pPr>
        <w:pStyle w:val="a6"/>
        <w:spacing w:line="276" w:lineRule="auto"/>
        <w:ind w:left="284" w:firstLine="0"/>
        <w:rPr>
          <w:rFonts w:ascii="Arial" w:eastAsia="Calibri" w:hAnsi="Arial" w:cs="Arial"/>
          <w:sz w:val="28"/>
          <w:szCs w:val="28"/>
        </w:rPr>
      </w:pP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7A47F6">
        <w:rPr>
          <w:rFonts w:ascii="Arial" w:eastAsia="Calibri" w:hAnsi="Arial" w:cs="Arial"/>
          <w:sz w:val="28"/>
          <w:szCs w:val="28"/>
        </w:rPr>
        <w:t xml:space="preserve">При сборе </w:t>
      </w:r>
      <w:proofErr w:type="spellStart"/>
      <w:r w:rsidRPr="007A47F6">
        <w:rPr>
          <w:rFonts w:ascii="Arial" w:eastAsia="Calibri" w:hAnsi="Arial" w:cs="Arial"/>
          <w:sz w:val="28"/>
          <w:szCs w:val="28"/>
        </w:rPr>
        <w:t>ПДн</w:t>
      </w:r>
      <w:proofErr w:type="spellEnd"/>
      <w:r w:rsidRPr="007A47F6">
        <w:rPr>
          <w:rFonts w:ascii="Arial" w:eastAsia="Calibri" w:hAnsi="Arial" w:cs="Arial"/>
          <w:sz w:val="28"/>
          <w:szCs w:val="28"/>
        </w:rPr>
        <w:t xml:space="preserve"> </w:t>
      </w:r>
      <w:r w:rsidRPr="007A47F6">
        <w:rPr>
          <w:rFonts w:ascii="Arial" w:hAnsi="Arial" w:cs="Arial"/>
          <w:sz w:val="28"/>
          <w:szCs w:val="28"/>
        </w:rPr>
        <w:t>КУ «Пыть-Яхский центр занятости населения»</w:t>
      </w:r>
      <w:r w:rsidRPr="007A47F6">
        <w:rPr>
          <w:rFonts w:ascii="Arial" w:eastAsia="Calibri" w:hAnsi="Arial" w:cs="Arial"/>
          <w:sz w:val="28"/>
          <w:szCs w:val="28"/>
        </w:rPr>
        <w:t xml:space="preserve"> обязан предоставить субъекту </w:t>
      </w:r>
      <w:proofErr w:type="spellStart"/>
      <w:r w:rsidRPr="007A47F6">
        <w:rPr>
          <w:rFonts w:ascii="Arial" w:eastAsia="Calibri" w:hAnsi="Arial" w:cs="Arial"/>
          <w:sz w:val="28"/>
          <w:szCs w:val="28"/>
        </w:rPr>
        <w:t>ПДн</w:t>
      </w:r>
      <w:proofErr w:type="spellEnd"/>
      <w:r w:rsidRPr="007A47F6">
        <w:rPr>
          <w:rFonts w:ascii="Arial" w:eastAsia="Calibri" w:hAnsi="Arial" w:cs="Arial"/>
          <w:sz w:val="28"/>
          <w:szCs w:val="28"/>
        </w:rPr>
        <w:t xml:space="preserve"> по его просьбе информацию, предусмотренную частью 9.1 настоящей Политики.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7A47F6">
        <w:rPr>
          <w:rFonts w:ascii="Arial" w:eastAsia="Calibri" w:hAnsi="Arial" w:cs="Arial"/>
          <w:sz w:val="28"/>
          <w:szCs w:val="28"/>
        </w:rPr>
        <w:t xml:space="preserve">Если предоставление </w:t>
      </w:r>
      <w:proofErr w:type="spellStart"/>
      <w:r w:rsidRPr="007A47F6">
        <w:rPr>
          <w:rFonts w:ascii="Arial" w:eastAsia="Calibri" w:hAnsi="Arial" w:cs="Arial"/>
          <w:sz w:val="28"/>
          <w:szCs w:val="28"/>
        </w:rPr>
        <w:t>ПДн</w:t>
      </w:r>
      <w:proofErr w:type="spellEnd"/>
      <w:r w:rsidRPr="007A47F6">
        <w:rPr>
          <w:rFonts w:ascii="Arial" w:eastAsia="Calibri" w:hAnsi="Arial" w:cs="Arial"/>
          <w:sz w:val="28"/>
          <w:szCs w:val="28"/>
        </w:rPr>
        <w:t xml:space="preserve"> является обязательным в соответствии с федеральным законом, </w:t>
      </w:r>
      <w:r w:rsidRPr="007A47F6">
        <w:rPr>
          <w:rFonts w:ascii="Arial" w:hAnsi="Arial" w:cs="Arial"/>
          <w:sz w:val="28"/>
          <w:szCs w:val="28"/>
        </w:rPr>
        <w:t>КУ «Пыть-Яхский центр занятости населения»</w:t>
      </w:r>
      <w:r w:rsidRPr="007A47F6">
        <w:rPr>
          <w:rFonts w:ascii="Arial" w:eastAsia="Calibri" w:hAnsi="Arial" w:cs="Arial"/>
          <w:sz w:val="28"/>
          <w:szCs w:val="28"/>
        </w:rPr>
        <w:t xml:space="preserve"> обязан разъяснить субъекту </w:t>
      </w:r>
      <w:proofErr w:type="spellStart"/>
      <w:r w:rsidRPr="007A47F6">
        <w:rPr>
          <w:rFonts w:ascii="Arial" w:eastAsia="Calibri" w:hAnsi="Arial" w:cs="Arial"/>
          <w:sz w:val="28"/>
          <w:szCs w:val="28"/>
        </w:rPr>
        <w:t>ПДн</w:t>
      </w:r>
      <w:proofErr w:type="spellEnd"/>
      <w:r w:rsidRPr="007A47F6">
        <w:rPr>
          <w:rFonts w:ascii="Arial" w:eastAsia="Calibri" w:hAnsi="Arial" w:cs="Arial"/>
          <w:sz w:val="28"/>
          <w:szCs w:val="28"/>
        </w:rPr>
        <w:t xml:space="preserve"> юридические последствия отказа предоставить его </w:t>
      </w:r>
      <w:proofErr w:type="spellStart"/>
      <w:r w:rsidRPr="007A47F6">
        <w:rPr>
          <w:rFonts w:ascii="Arial" w:eastAsia="Calibri" w:hAnsi="Arial" w:cs="Arial"/>
          <w:sz w:val="28"/>
          <w:szCs w:val="28"/>
        </w:rPr>
        <w:t>ПДн</w:t>
      </w:r>
      <w:proofErr w:type="spellEnd"/>
      <w:r w:rsidRPr="007A47F6">
        <w:rPr>
          <w:rFonts w:ascii="Arial" w:eastAsia="Calibri" w:hAnsi="Arial" w:cs="Arial"/>
          <w:sz w:val="28"/>
          <w:szCs w:val="28"/>
        </w:rPr>
        <w:t>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7A47F6">
        <w:rPr>
          <w:rFonts w:ascii="Arial" w:eastAsia="Calibri" w:hAnsi="Arial" w:cs="Arial"/>
          <w:sz w:val="28"/>
          <w:szCs w:val="28"/>
        </w:rPr>
        <w:t xml:space="preserve">Если </w:t>
      </w:r>
      <w:proofErr w:type="spellStart"/>
      <w:r w:rsidRPr="007A47F6">
        <w:rPr>
          <w:rFonts w:ascii="Arial" w:eastAsia="Calibri" w:hAnsi="Arial" w:cs="Arial"/>
          <w:sz w:val="28"/>
          <w:szCs w:val="28"/>
        </w:rPr>
        <w:t>ПДн</w:t>
      </w:r>
      <w:proofErr w:type="spellEnd"/>
      <w:r w:rsidRPr="007A47F6">
        <w:rPr>
          <w:rFonts w:ascii="Arial" w:eastAsia="Calibri" w:hAnsi="Arial" w:cs="Arial"/>
          <w:sz w:val="28"/>
          <w:szCs w:val="28"/>
        </w:rPr>
        <w:t xml:space="preserve"> получены не от субъекта </w:t>
      </w:r>
      <w:proofErr w:type="spellStart"/>
      <w:r w:rsidRPr="007A47F6">
        <w:rPr>
          <w:rFonts w:ascii="Arial" w:eastAsia="Calibri" w:hAnsi="Arial" w:cs="Arial"/>
          <w:sz w:val="28"/>
          <w:szCs w:val="28"/>
        </w:rPr>
        <w:t>ПДн</w:t>
      </w:r>
      <w:proofErr w:type="spellEnd"/>
      <w:r w:rsidRPr="007A47F6">
        <w:rPr>
          <w:rFonts w:ascii="Arial" w:eastAsia="Calibri" w:hAnsi="Arial" w:cs="Arial"/>
          <w:sz w:val="28"/>
          <w:szCs w:val="28"/>
        </w:rPr>
        <w:t xml:space="preserve">, </w:t>
      </w:r>
      <w:r w:rsidRPr="007A47F6">
        <w:rPr>
          <w:rFonts w:ascii="Arial" w:hAnsi="Arial" w:cs="Arial"/>
          <w:sz w:val="28"/>
          <w:szCs w:val="28"/>
        </w:rPr>
        <w:t>КУ «Пыть-Яхский центр занятости населения»</w:t>
      </w:r>
      <w:r w:rsidRPr="007A47F6">
        <w:rPr>
          <w:rFonts w:ascii="Arial" w:eastAsia="Calibri" w:hAnsi="Arial" w:cs="Arial"/>
          <w:sz w:val="28"/>
          <w:szCs w:val="28"/>
        </w:rPr>
        <w:t xml:space="preserve">, за исключением случаев, предусмотренных п. 9.2 настоящей Политики, до начала обработки таких персональных данных обязан предоставить субъекту </w:t>
      </w:r>
      <w:proofErr w:type="spellStart"/>
      <w:r w:rsidRPr="007A47F6">
        <w:rPr>
          <w:rFonts w:ascii="Arial" w:eastAsia="Calibri" w:hAnsi="Arial" w:cs="Arial"/>
          <w:sz w:val="28"/>
          <w:szCs w:val="28"/>
        </w:rPr>
        <w:t>ПДн</w:t>
      </w:r>
      <w:proofErr w:type="spellEnd"/>
      <w:r w:rsidRPr="007A47F6">
        <w:rPr>
          <w:rFonts w:ascii="Arial" w:eastAsia="Calibri" w:hAnsi="Arial" w:cs="Arial"/>
          <w:sz w:val="28"/>
          <w:szCs w:val="28"/>
        </w:rPr>
        <w:t xml:space="preserve"> следующую информацию:</w:t>
      </w:r>
    </w:p>
    <w:p w:rsidR="006A218A" w:rsidRPr="007A47F6" w:rsidRDefault="006A218A" w:rsidP="006A218A">
      <w:pPr>
        <w:numPr>
          <w:ilvl w:val="2"/>
          <w:numId w:val="2"/>
        </w:numPr>
        <w:suppressAutoHyphens/>
        <w:spacing w:line="276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7A47F6">
        <w:rPr>
          <w:rFonts w:ascii="Arial" w:eastAsia="Calibri" w:hAnsi="Arial" w:cs="Arial"/>
          <w:sz w:val="28"/>
          <w:szCs w:val="28"/>
        </w:rPr>
        <w:t>Наименование и адрес учреждения или его представителя.</w:t>
      </w:r>
    </w:p>
    <w:p w:rsidR="006A218A" w:rsidRPr="007A47F6" w:rsidRDefault="006A218A" w:rsidP="006A218A">
      <w:pPr>
        <w:numPr>
          <w:ilvl w:val="2"/>
          <w:numId w:val="2"/>
        </w:numPr>
        <w:suppressAutoHyphens/>
        <w:spacing w:line="276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7A47F6">
        <w:rPr>
          <w:rFonts w:ascii="Arial" w:eastAsia="Calibri" w:hAnsi="Arial" w:cs="Arial"/>
          <w:sz w:val="28"/>
          <w:szCs w:val="28"/>
        </w:rPr>
        <w:t xml:space="preserve">Цель обработки </w:t>
      </w:r>
      <w:proofErr w:type="spellStart"/>
      <w:r w:rsidRPr="007A47F6">
        <w:rPr>
          <w:rFonts w:ascii="Arial" w:eastAsia="Calibri" w:hAnsi="Arial" w:cs="Arial"/>
          <w:sz w:val="28"/>
          <w:szCs w:val="28"/>
        </w:rPr>
        <w:t>ПДн</w:t>
      </w:r>
      <w:proofErr w:type="spellEnd"/>
      <w:r w:rsidRPr="007A47F6">
        <w:rPr>
          <w:rFonts w:ascii="Arial" w:eastAsia="Calibri" w:hAnsi="Arial" w:cs="Arial"/>
          <w:sz w:val="28"/>
          <w:szCs w:val="28"/>
        </w:rPr>
        <w:t xml:space="preserve"> и ее правовое основание.</w:t>
      </w:r>
    </w:p>
    <w:p w:rsidR="006A218A" w:rsidRPr="007A47F6" w:rsidRDefault="006A218A" w:rsidP="006A218A">
      <w:pPr>
        <w:numPr>
          <w:ilvl w:val="2"/>
          <w:numId w:val="2"/>
        </w:numPr>
        <w:suppressAutoHyphens/>
        <w:spacing w:line="276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7A47F6">
        <w:rPr>
          <w:rFonts w:ascii="Arial" w:eastAsia="Calibri" w:hAnsi="Arial" w:cs="Arial"/>
          <w:sz w:val="28"/>
          <w:szCs w:val="28"/>
        </w:rPr>
        <w:t xml:space="preserve">Предполагаемые пользователи </w:t>
      </w:r>
      <w:proofErr w:type="spellStart"/>
      <w:r w:rsidRPr="007A47F6">
        <w:rPr>
          <w:rFonts w:ascii="Arial" w:eastAsia="Calibri" w:hAnsi="Arial" w:cs="Arial"/>
          <w:sz w:val="28"/>
          <w:szCs w:val="28"/>
        </w:rPr>
        <w:t>ПДн</w:t>
      </w:r>
      <w:proofErr w:type="spellEnd"/>
      <w:r w:rsidRPr="007A47F6">
        <w:rPr>
          <w:rFonts w:ascii="Arial" w:eastAsia="Calibri" w:hAnsi="Arial" w:cs="Arial"/>
          <w:sz w:val="28"/>
          <w:szCs w:val="28"/>
        </w:rPr>
        <w:t>.</w:t>
      </w:r>
    </w:p>
    <w:p w:rsidR="006A218A" w:rsidRPr="007A47F6" w:rsidRDefault="006A218A" w:rsidP="006A218A">
      <w:pPr>
        <w:numPr>
          <w:ilvl w:val="2"/>
          <w:numId w:val="2"/>
        </w:numPr>
        <w:suppressAutoHyphens/>
        <w:spacing w:line="276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7A47F6">
        <w:rPr>
          <w:rFonts w:ascii="Arial" w:eastAsia="Calibri" w:hAnsi="Arial" w:cs="Arial"/>
          <w:sz w:val="28"/>
          <w:szCs w:val="28"/>
        </w:rPr>
        <w:t xml:space="preserve">Установленные настоящим Федеральным законом права субъекта </w:t>
      </w:r>
      <w:proofErr w:type="spellStart"/>
      <w:r w:rsidRPr="007A47F6">
        <w:rPr>
          <w:rFonts w:ascii="Arial" w:eastAsia="Calibri" w:hAnsi="Arial" w:cs="Arial"/>
          <w:sz w:val="28"/>
          <w:szCs w:val="28"/>
        </w:rPr>
        <w:t>ПДн</w:t>
      </w:r>
      <w:proofErr w:type="spellEnd"/>
      <w:r w:rsidRPr="007A47F6">
        <w:rPr>
          <w:rFonts w:ascii="Arial" w:eastAsia="Calibri" w:hAnsi="Arial" w:cs="Arial"/>
          <w:sz w:val="28"/>
          <w:szCs w:val="28"/>
        </w:rPr>
        <w:t>.</w:t>
      </w:r>
    </w:p>
    <w:p w:rsidR="006A218A" w:rsidRPr="007A47F6" w:rsidRDefault="006A218A" w:rsidP="006A218A">
      <w:pPr>
        <w:numPr>
          <w:ilvl w:val="2"/>
          <w:numId w:val="2"/>
        </w:numPr>
        <w:suppressAutoHyphens/>
        <w:spacing w:line="276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7A47F6">
        <w:rPr>
          <w:rFonts w:ascii="Arial" w:eastAsia="Calibri" w:hAnsi="Arial" w:cs="Arial"/>
          <w:sz w:val="28"/>
          <w:szCs w:val="28"/>
        </w:rPr>
        <w:t xml:space="preserve">Источник получения </w:t>
      </w:r>
      <w:proofErr w:type="spellStart"/>
      <w:r w:rsidRPr="007A47F6">
        <w:rPr>
          <w:rFonts w:ascii="Arial" w:eastAsia="Calibri" w:hAnsi="Arial" w:cs="Arial"/>
          <w:sz w:val="28"/>
          <w:szCs w:val="28"/>
        </w:rPr>
        <w:t>ПДн</w:t>
      </w:r>
      <w:proofErr w:type="spellEnd"/>
      <w:r w:rsidRPr="007A47F6">
        <w:rPr>
          <w:rFonts w:ascii="Arial" w:eastAsia="Calibri" w:hAnsi="Arial" w:cs="Arial"/>
          <w:sz w:val="28"/>
          <w:szCs w:val="28"/>
        </w:rPr>
        <w:t>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>КУ «Пыть-Яхский центр занятости населения»</w:t>
      </w:r>
      <w:r w:rsidRPr="007A47F6">
        <w:rPr>
          <w:rFonts w:ascii="Arial" w:eastAsia="Calibri" w:hAnsi="Arial" w:cs="Arial"/>
          <w:sz w:val="28"/>
          <w:szCs w:val="28"/>
        </w:rPr>
        <w:t xml:space="preserve"> освобождается от обязанности предоставить субъекту </w:t>
      </w:r>
      <w:proofErr w:type="spellStart"/>
      <w:r w:rsidRPr="007A47F6">
        <w:rPr>
          <w:rFonts w:ascii="Arial" w:eastAsia="Calibri" w:hAnsi="Arial" w:cs="Arial"/>
          <w:sz w:val="28"/>
          <w:szCs w:val="28"/>
        </w:rPr>
        <w:t>ПДн</w:t>
      </w:r>
      <w:proofErr w:type="spellEnd"/>
      <w:r w:rsidRPr="007A47F6">
        <w:rPr>
          <w:rFonts w:ascii="Arial" w:eastAsia="Calibri" w:hAnsi="Arial" w:cs="Arial"/>
          <w:sz w:val="28"/>
          <w:szCs w:val="28"/>
        </w:rPr>
        <w:t xml:space="preserve"> сведения, предусмотренные п. 9.1 настоящего Положения, в случаях, если:</w:t>
      </w:r>
    </w:p>
    <w:p w:rsidR="006A218A" w:rsidRPr="007A47F6" w:rsidRDefault="006A218A" w:rsidP="006A218A">
      <w:pPr>
        <w:numPr>
          <w:ilvl w:val="2"/>
          <w:numId w:val="2"/>
        </w:numPr>
        <w:suppressAutoHyphens/>
        <w:spacing w:line="276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7A47F6">
        <w:rPr>
          <w:rFonts w:ascii="Arial" w:eastAsia="Calibri" w:hAnsi="Arial" w:cs="Arial"/>
          <w:sz w:val="28"/>
          <w:szCs w:val="28"/>
        </w:rPr>
        <w:t xml:space="preserve">Субъект </w:t>
      </w:r>
      <w:proofErr w:type="spellStart"/>
      <w:r w:rsidRPr="007A47F6">
        <w:rPr>
          <w:rFonts w:ascii="Arial" w:eastAsia="Calibri" w:hAnsi="Arial" w:cs="Arial"/>
          <w:sz w:val="28"/>
          <w:szCs w:val="28"/>
        </w:rPr>
        <w:t>ПДн</w:t>
      </w:r>
      <w:proofErr w:type="spellEnd"/>
      <w:r w:rsidRPr="007A47F6">
        <w:rPr>
          <w:rFonts w:ascii="Arial" w:eastAsia="Calibri" w:hAnsi="Arial" w:cs="Arial"/>
          <w:sz w:val="28"/>
          <w:szCs w:val="28"/>
        </w:rPr>
        <w:t xml:space="preserve"> уведомлен об осуществлении обработки его </w:t>
      </w:r>
      <w:proofErr w:type="spellStart"/>
      <w:r w:rsidRPr="007A47F6">
        <w:rPr>
          <w:rFonts w:ascii="Arial" w:eastAsia="Calibri" w:hAnsi="Arial" w:cs="Arial"/>
          <w:sz w:val="28"/>
          <w:szCs w:val="28"/>
        </w:rPr>
        <w:t>ПДн</w:t>
      </w:r>
      <w:proofErr w:type="spellEnd"/>
      <w:r w:rsidRPr="007A47F6">
        <w:rPr>
          <w:rFonts w:ascii="Arial" w:eastAsia="Calibri" w:hAnsi="Arial" w:cs="Arial"/>
          <w:sz w:val="28"/>
          <w:szCs w:val="28"/>
        </w:rPr>
        <w:t xml:space="preserve"> </w:t>
      </w:r>
      <w:r w:rsidRPr="007A47F6">
        <w:rPr>
          <w:rFonts w:ascii="Arial" w:hAnsi="Arial" w:cs="Arial"/>
          <w:sz w:val="28"/>
          <w:szCs w:val="28"/>
        </w:rPr>
        <w:t>КУ «Пыть-Яхский центр занятости населения»</w:t>
      </w:r>
      <w:r w:rsidRPr="007A47F6">
        <w:rPr>
          <w:rFonts w:ascii="Arial" w:eastAsia="Calibri" w:hAnsi="Arial" w:cs="Arial"/>
          <w:sz w:val="28"/>
          <w:szCs w:val="28"/>
        </w:rPr>
        <w:t>.</w:t>
      </w:r>
    </w:p>
    <w:p w:rsidR="006A218A" w:rsidRPr="007A47F6" w:rsidRDefault="006A218A" w:rsidP="006A218A">
      <w:pPr>
        <w:numPr>
          <w:ilvl w:val="2"/>
          <w:numId w:val="2"/>
        </w:numPr>
        <w:suppressAutoHyphens/>
        <w:spacing w:line="276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7A47F6">
        <w:rPr>
          <w:rFonts w:ascii="Arial" w:eastAsia="Calibri" w:hAnsi="Arial" w:cs="Arial"/>
          <w:sz w:val="28"/>
          <w:szCs w:val="28"/>
        </w:rPr>
        <w:t>ПДн</w:t>
      </w:r>
      <w:proofErr w:type="spellEnd"/>
      <w:r w:rsidRPr="007A47F6">
        <w:rPr>
          <w:rFonts w:ascii="Arial" w:eastAsia="Calibri" w:hAnsi="Arial" w:cs="Arial"/>
          <w:sz w:val="28"/>
          <w:szCs w:val="28"/>
        </w:rPr>
        <w:t xml:space="preserve"> получены учреждением на основании федерального закона или в связи с исполнением договора, стороной которого либо </w:t>
      </w:r>
      <w:proofErr w:type="spellStart"/>
      <w:r w:rsidRPr="007A47F6">
        <w:rPr>
          <w:rFonts w:ascii="Arial" w:eastAsia="Calibri" w:hAnsi="Arial" w:cs="Arial"/>
          <w:sz w:val="28"/>
          <w:szCs w:val="28"/>
        </w:rPr>
        <w:t>выгодоприобретателем</w:t>
      </w:r>
      <w:proofErr w:type="spellEnd"/>
      <w:r w:rsidRPr="007A47F6">
        <w:rPr>
          <w:rFonts w:ascii="Arial" w:eastAsia="Calibri" w:hAnsi="Arial" w:cs="Arial"/>
          <w:sz w:val="28"/>
          <w:szCs w:val="28"/>
        </w:rPr>
        <w:t xml:space="preserve"> или поручителем, по которому является субъект </w:t>
      </w:r>
      <w:proofErr w:type="spellStart"/>
      <w:r w:rsidRPr="007A47F6">
        <w:rPr>
          <w:rFonts w:ascii="Arial" w:eastAsia="Calibri" w:hAnsi="Arial" w:cs="Arial"/>
          <w:sz w:val="28"/>
          <w:szCs w:val="28"/>
        </w:rPr>
        <w:t>ПДн</w:t>
      </w:r>
      <w:proofErr w:type="spellEnd"/>
      <w:r w:rsidRPr="007A47F6">
        <w:rPr>
          <w:rFonts w:ascii="Arial" w:eastAsia="Calibri" w:hAnsi="Arial" w:cs="Arial"/>
          <w:sz w:val="28"/>
          <w:szCs w:val="28"/>
        </w:rPr>
        <w:t>.</w:t>
      </w:r>
    </w:p>
    <w:p w:rsidR="006A218A" w:rsidRPr="007A47F6" w:rsidRDefault="006A218A" w:rsidP="006A218A">
      <w:pPr>
        <w:numPr>
          <w:ilvl w:val="2"/>
          <w:numId w:val="2"/>
        </w:numPr>
        <w:suppressAutoHyphens/>
        <w:spacing w:line="276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7A47F6">
        <w:rPr>
          <w:rFonts w:ascii="Arial" w:eastAsia="Calibri" w:hAnsi="Arial" w:cs="Arial"/>
          <w:sz w:val="28"/>
          <w:szCs w:val="28"/>
        </w:rPr>
        <w:t>ПДн</w:t>
      </w:r>
      <w:proofErr w:type="spellEnd"/>
      <w:r w:rsidRPr="007A47F6">
        <w:rPr>
          <w:rFonts w:ascii="Arial" w:eastAsia="Calibri" w:hAnsi="Arial" w:cs="Arial"/>
          <w:sz w:val="28"/>
          <w:szCs w:val="28"/>
        </w:rPr>
        <w:t xml:space="preserve"> сделаны общедоступными субъектом </w:t>
      </w:r>
      <w:proofErr w:type="spellStart"/>
      <w:r w:rsidRPr="007A47F6">
        <w:rPr>
          <w:rFonts w:ascii="Arial" w:eastAsia="Calibri" w:hAnsi="Arial" w:cs="Arial"/>
          <w:sz w:val="28"/>
          <w:szCs w:val="28"/>
        </w:rPr>
        <w:t>ПДн</w:t>
      </w:r>
      <w:proofErr w:type="spellEnd"/>
      <w:r w:rsidRPr="007A47F6">
        <w:rPr>
          <w:rFonts w:ascii="Arial" w:eastAsia="Calibri" w:hAnsi="Arial" w:cs="Arial"/>
          <w:sz w:val="28"/>
          <w:szCs w:val="28"/>
        </w:rPr>
        <w:t xml:space="preserve"> или получены из общедоступного источника.</w:t>
      </w:r>
    </w:p>
    <w:p w:rsidR="006A218A" w:rsidRPr="007A47F6" w:rsidRDefault="006A218A" w:rsidP="006A218A">
      <w:pPr>
        <w:numPr>
          <w:ilvl w:val="2"/>
          <w:numId w:val="2"/>
        </w:numPr>
        <w:suppressAutoHyphens/>
        <w:spacing w:line="276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7A47F6">
        <w:rPr>
          <w:rFonts w:ascii="Arial" w:eastAsia="Calibri" w:hAnsi="Arial" w:cs="Arial"/>
          <w:sz w:val="28"/>
          <w:szCs w:val="28"/>
        </w:rPr>
        <w:t xml:space="preserve">Предоставление субъекту </w:t>
      </w:r>
      <w:proofErr w:type="spellStart"/>
      <w:r w:rsidRPr="007A47F6">
        <w:rPr>
          <w:rFonts w:ascii="Arial" w:eastAsia="Calibri" w:hAnsi="Arial" w:cs="Arial"/>
          <w:sz w:val="28"/>
          <w:szCs w:val="28"/>
        </w:rPr>
        <w:t>ПДн</w:t>
      </w:r>
      <w:proofErr w:type="spellEnd"/>
      <w:r w:rsidRPr="007A47F6">
        <w:rPr>
          <w:rFonts w:ascii="Arial" w:eastAsia="Calibri" w:hAnsi="Arial" w:cs="Arial"/>
          <w:sz w:val="28"/>
          <w:szCs w:val="28"/>
        </w:rPr>
        <w:t xml:space="preserve"> сведений, предусмотренных частью 9.1 настоящей Политики, нарушает права и законные интересы третьих лиц.</w:t>
      </w:r>
    </w:p>
    <w:p w:rsidR="006A218A" w:rsidRPr="007A47F6" w:rsidRDefault="006A218A" w:rsidP="006A218A">
      <w:pPr>
        <w:spacing w:line="276" w:lineRule="auto"/>
        <w:contextualSpacing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numPr>
          <w:ilvl w:val="0"/>
          <w:numId w:val="2"/>
        </w:numPr>
        <w:suppressAutoHyphens/>
        <w:spacing w:line="276" w:lineRule="auto"/>
        <w:ind w:left="0" w:firstLine="0"/>
        <w:contextualSpacing/>
        <w:jc w:val="center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>Меры направленные на обеспечение выполнения КУ «Пыть-Яхский центр занятости населения»</w:t>
      </w:r>
      <w:r w:rsidRPr="007A47F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7F6">
        <w:rPr>
          <w:rFonts w:ascii="Arial" w:hAnsi="Arial" w:cs="Arial"/>
          <w:sz w:val="28"/>
          <w:szCs w:val="28"/>
        </w:rPr>
        <w:t xml:space="preserve">обязанностей, предусмотренных </w:t>
      </w:r>
      <w:r w:rsidRPr="007A47F6">
        <w:rPr>
          <w:rFonts w:ascii="Arial" w:hAnsi="Arial" w:cs="Arial"/>
          <w:sz w:val="28"/>
          <w:szCs w:val="28"/>
        </w:rPr>
        <w:lastRenderedPageBreak/>
        <w:t>Федеральным законом от 27.07.2006 № 152-ФЗ «О персональных данных»</w:t>
      </w:r>
    </w:p>
    <w:p w:rsidR="006A218A" w:rsidRPr="007A47F6" w:rsidRDefault="006A218A" w:rsidP="006A218A">
      <w:pPr>
        <w:spacing w:line="276" w:lineRule="auto"/>
        <w:contextualSpacing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eastAsia="Times New Roman" w:hAnsi="Arial" w:cs="Arial"/>
          <w:color w:val="000000"/>
          <w:sz w:val="28"/>
          <w:szCs w:val="28"/>
        </w:rPr>
        <w:t xml:space="preserve">Назначен ответственный за организацию обработки </w:t>
      </w:r>
      <w:proofErr w:type="spellStart"/>
      <w:r w:rsidRPr="007A47F6">
        <w:rPr>
          <w:rFonts w:ascii="Arial" w:eastAsia="Times New Roman" w:hAnsi="Arial" w:cs="Arial"/>
          <w:color w:val="000000"/>
          <w:sz w:val="28"/>
          <w:szCs w:val="28"/>
        </w:rPr>
        <w:t>ПДн</w:t>
      </w:r>
      <w:proofErr w:type="spellEnd"/>
      <w:r w:rsidRPr="007A47F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eastAsia="Times New Roman" w:hAnsi="Arial" w:cs="Arial"/>
          <w:color w:val="000000"/>
          <w:sz w:val="28"/>
          <w:szCs w:val="28"/>
        </w:rPr>
        <w:t xml:space="preserve">Изданы документы, определяющие политику </w:t>
      </w:r>
      <w:r w:rsidRPr="007A47F6">
        <w:rPr>
          <w:rFonts w:ascii="Arial" w:hAnsi="Arial" w:cs="Arial"/>
          <w:sz w:val="28"/>
          <w:szCs w:val="28"/>
        </w:rPr>
        <w:t>КУ «Пыть-Яхский центр занятости населения»</w:t>
      </w:r>
      <w:r w:rsidRPr="007A47F6">
        <w:rPr>
          <w:rFonts w:ascii="Arial" w:eastAsia="Times New Roman" w:hAnsi="Arial" w:cs="Arial"/>
          <w:color w:val="000000"/>
          <w:sz w:val="28"/>
          <w:szCs w:val="28"/>
        </w:rPr>
        <w:t xml:space="preserve"> в отношении обработки </w:t>
      </w:r>
      <w:proofErr w:type="spellStart"/>
      <w:r w:rsidRPr="007A47F6">
        <w:rPr>
          <w:rFonts w:ascii="Arial" w:eastAsia="Times New Roman" w:hAnsi="Arial" w:cs="Arial"/>
          <w:color w:val="000000"/>
          <w:sz w:val="28"/>
          <w:szCs w:val="28"/>
        </w:rPr>
        <w:t>ПДн</w:t>
      </w:r>
      <w:proofErr w:type="spellEnd"/>
      <w:r w:rsidRPr="007A47F6">
        <w:rPr>
          <w:rFonts w:ascii="Arial" w:eastAsia="Times New Roman" w:hAnsi="Arial" w:cs="Arial"/>
          <w:color w:val="000000"/>
          <w:sz w:val="28"/>
          <w:szCs w:val="28"/>
        </w:rPr>
        <w:t xml:space="preserve">, локальные акты по вопросам обработки </w:t>
      </w:r>
      <w:proofErr w:type="spellStart"/>
      <w:r w:rsidRPr="007A47F6">
        <w:rPr>
          <w:rFonts w:ascii="Arial" w:eastAsia="Times New Roman" w:hAnsi="Arial" w:cs="Arial"/>
          <w:color w:val="000000"/>
          <w:sz w:val="28"/>
          <w:szCs w:val="28"/>
        </w:rPr>
        <w:t>ПДн</w:t>
      </w:r>
      <w:proofErr w:type="spellEnd"/>
      <w:r w:rsidRPr="007A47F6">
        <w:rPr>
          <w:rFonts w:ascii="Arial" w:eastAsia="Times New Roman" w:hAnsi="Arial" w:cs="Arial"/>
          <w:color w:val="000000"/>
          <w:sz w:val="28"/>
          <w:szCs w:val="28"/>
        </w:rPr>
        <w:t>, локальные акты,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Применяются правовые, организационные и технические меры по обеспечению безопасности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>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eastAsia="Times New Roman" w:hAnsi="Arial" w:cs="Arial"/>
          <w:color w:val="000000"/>
          <w:sz w:val="28"/>
          <w:szCs w:val="28"/>
        </w:rPr>
        <w:t xml:space="preserve">Утверждены правила проведения внутреннего контроля соответствия обработки </w:t>
      </w:r>
      <w:proofErr w:type="spellStart"/>
      <w:r w:rsidRPr="007A47F6">
        <w:rPr>
          <w:rFonts w:ascii="Arial" w:eastAsia="Times New Roman" w:hAnsi="Arial" w:cs="Arial"/>
          <w:color w:val="000000"/>
          <w:sz w:val="28"/>
          <w:szCs w:val="28"/>
        </w:rPr>
        <w:t>ПДн</w:t>
      </w:r>
      <w:proofErr w:type="spellEnd"/>
      <w:r w:rsidRPr="007A47F6">
        <w:rPr>
          <w:rFonts w:ascii="Arial" w:eastAsia="Times New Roman" w:hAnsi="Arial" w:cs="Arial"/>
          <w:color w:val="000000"/>
          <w:sz w:val="28"/>
          <w:szCs w:val="28"/>
        </w:rPr>
        <w:t xml:space="preserve"> требованиям Федерального закона </w:t>
      </w:r>
      <w:r w:rsidRPr="007A47F6">
        <w:rPr>
          <w:rFonts w:ascii="Arial" w:hAnsi="Arial" w:cs="Arial"/>
          <w:sz w:val="28"/>
          <w:szCs w:val="28"/>
        </w:rPr>
        <w:t xml:space="preserve">от 27.07.2006№ 152-ФЗ </w:t>
      </w:r>
      <w:r w:rsidRPr="007A47F6">
        <w:rPr>
          <w:rFonts w:ascii="Arial" w:eastAsia="Times New Roman" w:hAnsi="Arial" w:cs="Arial"/>
          <w:color w:val="000000"/>
          <w:sz w:val="28"/>
          <w:szCs w:val="28"/>
        </w:rPr>
        <w:t>«О персональных данных» и принятых в соответствии с ним нормативных правовых актов, настоящей Политике, локальным актам.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eastAsia="Times New Roman" w:hAnsi="Arial" w:cs="Arial"/>
          <w:color w:val="000000"/>
          <w:sz w:val="28"/>
          <w:szCs w:val="28"/>
        </w:rPr>
        <w:t xml:space="preserve">Проведено ознакомление служащих (сотрудников), непосредственно осуществляющих обработку </w:t>
      </w:r>
      <w:proofErr w:type="spellStart"/>
      <w:r w:rsidRPr="007A47F6">
        <w:rPr>
          <w:rFonts w:ascii="Arial" w:eastAsia="Times New Roman" w:hAnsi="Arial" w:cs="Arial"/>
          <w:color w:val="000000"/>
          <w:sz w:val="28"/>
          <w:szCs w:val="28"/>
        </w:rPr>
        <w:t>ПДн</w:t>
      </w:r>
      <w:proofErr w:type="spellEnd"/>
      <w:r w:rsidRPr="007A47F6">
        <w:rPr>
          <w:rFonts w:ascii="Arial" w:eastAsia="Times New Roman" w:hAnsi="Arial" w:cs="Arial"/>
          <w:color w:val="000000"/>
          <w:sz w:val="28"/>
          <w:szCs w:val="28"/>
        </w:rPr>
        <w:t xml:space="preserve">, с положениями законодательства Российской Федерации о </w:t>
      </w:r>
      <w:proofErr w:type="spellStart"/>
      <w:r w:rsidRPr="007A47F6">
        <w:rPr>
          <w:rFonts w:ascii="Arial" w:eastAsia="Times New Roman" w:hAnsi="Arial" w:cs="Arial"/>
          <w:color w:val="000000"/>
          <w:sz w:val="28"/>
          <w:szCs w:val="28"/>
        </w:rPr>
        <w:t>ПДн</w:t>
      </w:r>
      <w:proofErr w:type="spellEnd"/>
      <w:r w:rsidRPr="007A47F6">
        <w:rPr>
          <w:rFonts w:ascii="Arial" w:eastAsia="Times New Roman" w:hAnsi="Arial" w:cs="Arial"/>
          <w:color w:val="000000"/>
          <w:sz w:val="28"/>
          <w:szCs w:val="28"/>
        </w:rPr>
        <w:t xml:space="preserve">, в том числе, документами, определяющими политику </w:t>
      </w:r>
      <w:r w:rsidRPr="007A47F6">
        <w:rPr>
          <w:rFonts w:ascii="Arial" w:hAnsi="Arial" w:cs="Arial"/>
          <w:sz w:val="28"/>
          <w:szCs w:val="28"/>
        </w:rPr>
        <w:t>КУ «Пыть-Яхский центр занятости населения»</w:t>
      </w:r>
      <w:r w:rsidRPr="007A47F6">
        <w:rPr>
          <w:rFonts w:ascii="Arial" w:eastAsia="Times New Roman" w:hAnsi="Arial" w:cs="Arial"/>
          <w:color w:val="000000"/>
          <w:sz w:val="28"/>
          <w:szCs w:val="28"/>
        </w:rPr>
        <w:t xml:space="preserve"> в отношении обработки </w:t>
      </w:r>
      <w:proofErr w:type="spellStart"/>
      <w:r w:rsidRPr="007A47F6">
        <w:rPr>
          <w:rFonts w:ascii="Arial" w:eastAsia="Times New Roman" w:hAnsi="Arial" w:cs="Arial"/>
          <w:color w:val="000000"/>
          <w:sz w:val="28"/>
          <w:szCs w:val="28"/>
        </w:rPr>
        <w:t>ПДн</w:t>
      </w:r>
      <w:proofErr w:type="spellEnd"/>
      <w:r w:rsidRPr="007A47F6">
        <w:rPr>
          <w:rFonts w:ascii="Arial" w:eastAsia="Times New Roman" w:hAnsi="Arial" w:cs="Arial"/>
          <w:color w:val="000000"/>
          <w:sz w:val="28"/>
          <w:szCs w:val="28"/>
        </w:rPr>
        <w:t xml:space="preserve">, локальными актами по вопросам обработки </w:t>
      </w:r>
      <w:proofErr w:type="spellStart"/>
      <w:r w:rsidRPr="007A47F6">
        <w:rPr>
          <w:rFonts w:ascii="Arial" w:eastAsia="Times New Roman" w:hAnsi="Arial" w:cs="Arial"/>
          <w:color w:val="000000"/>
          <w:sz w:val="28"/>
          <w:szCs w:val="28"/>
        </w:rPr>
        <w:t>ПДн</w:t>
      </w:r>
      <w:proofErr w:type="spellEnd"/>
      <w:r w:rsidRPr="007A47F6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:rsidR="006A218A" w:rsidRPr="007A47F6" w:rsidRDefault="006A218A" w:rsidP="006A218A">
      <w:pPr>
        <w:spacing w:line="276" w:lineRule="auto"/>
        <w:ind w:firstLine="709"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numPr>
          <w:ilvl w:val="0"/>
          <w:numId w:val="2"/>
        </w:numPr>
        <w:suppressAutoHyphens/>
        <w:spacing w:line="276" w:lineRule="auto"/>
        <w:ind w:left="0" w:firstLine="0"/>
        <w:contextualSpacing/>
        <w:jc w:val="center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Меры по обеспечению безопасности персональных данных </w:t>
      </w:r>
      <w:r w:rsidRPr="007A47F6">
        <w:rPr>
          <w:rFonts w:ascii="Arial" w:hAnsi="Arial" w:cs="Arial"/>
          <w:sz w:val="28"/>
          <w:szCs w:val="28"/>
        </w:rPr>
        <w:br/>
        <w:t>при их обработке</w:t>
      </w:r>
    </w:p>
    <w:p w:rsidR="006A218A" w:rsidRPr="007A47F6" w:rsidRDefault="006A218A" w:rsidP="006A218A">
      <w:pPr>
        <w:spacing w:line="276" w:lineRule="auto"/>
        <w:contextualSpacing/>
        <w:rPr>
          <w:rFonts w:ascii="Arial" w:hAnsi="Arial" w:cs="Arial"/>
          <w:sz w:val="28"/>
          <w:szCs w:val="28"/>
        </w:rPr>
      </w:pP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eastAsia="Times New Roman" w:hAnsi="Arial" w:cs="Arial"/>
          <w:color w:val="000000"/>
          <w:sz w:val="28"/>
          <w:szCs w:val="28"/>
        </w:rPr>
        <w:t xml:space="preserve">Определены угрозы безопасности </w:t>
      </w:r>
      <w:proofErr w:type="spellStart"/>
      <w:r w:rsidRPr="007A47F6">
        <w:rPr>
          <w:rFonts w:ascii="Arial" w:eastAsia="Times New Roman" w:hAnsi="Arial" w:cs="Arial"/>
          <w:color w:val="000000"/>
          <w:sz w:val="28"/>
          <w:szCs w:val="28"/>
        </w:rPr>
        <w:t>ПДн</w:t>
      </w:r>
      <w:proofErr w:type="spellEnd"/>
      <w:r w:rsidRPr="007A47F6">
        <w:rPr>
          <w:rFonts w:ascii="Arial" w:eastAsia="Times New Roman" w:hAnsi="Arial" w:cs="Arial"/>
          <w:color w:val="000000"/>
          <w:sz w:val="28"/>
          <w:szCs w:val="28"/>
        </w:rPr>
        <w:t xml:space="preserve"> при их обработке в ИС.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eastAsia="Times New Roman" w:hAnsi="Arial" w:cs="Arial"/>
          <w:color w:val="000000"/>
          <w:sz w:val="28"/>
          <w:szCs w:val="28"/>
        </w:rPr>
        <w:t xml:space="preserve">Применяются организационные и технические меры по обеспечению безопасности </w:t>
      </w:r>
      <w:proofErr w:type="spellStart"/>
      <w:r w:rsidRPr="007A47F6">
        <w:rPr>
          <w:rFonts w:ascii="Arial" w:eastAsia="Times New Roman" w:hAnsi="Arial" w:cs="Arial"/>
          <w:color w:val="000000"/>
          <w:sz w:val="28"/>
          <w:szCs w:val="28"/>
        </w:rPr>
        <w:t>ПДн</w:t>
      </w:r>
      <w:proofErr w:type="spellEnd"/>
      <w:r w:rsidRPr="007A47F6">
        <w:rPr>
          <w:rFonts w:ascii="Arial" w:eastAsia="Times New Roman" w:hAnsi="Arial" w:cs="Arial"/>
          <w:color w:val="000000"/>
          <w:sz w:val="28"/>
          <w:szCs w:val="28"/>
        </w:rPr>
        <w:t xml:space="preserve"> при их обработке в ИС, необходимые для выполнения требований к защите </w:t>
      </w:r>
      <w:proofErr w:type="spellStart"/>
      <w:r w:rsidRPr="007A47F6">
        <w:rPr>
          <w:rFonts w:ascii="Arial" w:eastAsia="Times New Roman" w:hAnsi="Arial" w:cs="Arial"/>
          <w:color w:val="000000"/>
          <w:sz w:val="28"/>
          <w:szCs w:val="28"/>
        </w:rPr>
        <w:t>ПДн</w:t>
      </w:r>
      <w:proofErr w:type="spellEnd"/>
      <w:r w:rsidRPr="007A47F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eastAsia="Times New Roman" w:hAnsi="Arial" w:cs="Arial"/>
          <w:color w:val="000000"/>
          <w:sz w:val="28"/>
          <w:szCs w:val="28"/>
        </w:rPr>
        <w:t>Применяются прошедшие в установленном порядке процедуру оценки соответствия средства защиты информации.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eastAsia="Times New Roman" w:hAnsi="Arial" w:cs="Arial"/>
          <w:color w:val="000000"/>
          <w:sz w:val="28"/>
          <w:szCs w:val="28"/>
        </w:rPr>
        <w:t xml:space="preserve">Ведется учет машинных носителей </w:t>
      </w:r>
      <w:proofErr w:type="spellStart"/>
      <w:r w:rsidRPr="007A47F6">
        <w:rPr>
          <w:rFonts w:ascii="Arial" w:eastAsia="Times New Roman" w:hAnsi="Arial" w:cs="Arial"/>
          <w:color w:val="000000"/>
          <w:sz w:val="28"/>
          <w:szCs w:val="28"/>
        </w:rPr>
        <w:t>ПДн</w:t>
      </w:r>
      <w:proofErr w:type="spellEnd"/>
      <w:r w:rsidRPr="007A47F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eastAsia="Times New Roman" w:hAnsi="Arial" w:cs="Arial"/>
          <w:color w:val="000000"/>
          <w:sz w:val="28"/>
          <w:szCs w:val="28"/>
        </w:rPr>
        <w:t xml:space="preserve">Выполняются меры по обнаружению фактов несанкционированного доступа к </w:t>
      </w:r>
      <w:proofErr w:type="spellStart"/>
      <w:r w:rsidRPr="007A47F6">
        <w:rPr>
          <w:rFonts w:ascii="Arial" w:eastAsia="Times New Roman" w:hAnsi="Arial" w:cs="Arial"/>
          <w:color w:val="000000"/>
          <w:sz w:val="28"/>
          <w:szCs w:val="28"/>
        </w:rPr>
        <w:t>ПДн</w:t>
      </w:r>
      <w:proofErr w:type="spellEnd"/>
      <w:r w:rsidRPr="007A47F6">
        <w:rPr>
          <w:rFonts w:ascii="Arial" w:eastAsia="Times New Roman" w:hAnsi="Arial" w:cs="Arial"/>
          <w:color w:val="000000"/>
          <w:sz w:val="28"/>
          <w:szCs w:val="28"/>
        </w:rPr>
        <w:t xml:space="preserve"> и принятию соответствующих мер.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Определен комплекс мер по восстановлению </w:t>
      </w:r>
      <w:proofErr w:type="spellStart"/>
      <w:r w:rsidRPr="007A47F6">
        <w:rPr>
          <w:rFonts w:ascii="Arial" w:eastAsia="Times New Roman" w:hAnsi="Arial" w:cs="Arial"/>
          <w:color w:val="000000"/>
          <w:sz w:val="28"/>
          <w:szCs w:val="28"/>
        </w:rPr>
        <w:t>ПДн</w:t>
      </w:r>
      <w:proofErr w:type="spellEnd"/>
      <w:r w:rsidRPr="007A47F6">
        <w:rPr>
          <w:rFonts w:ascii="Arial" w:eastAsia="Times New Roman" w:hAnsi="Arial" w:cs="Arial"/>
          <w:color w:val="000000"/>
          <w:sz w:val="28"/>
          <w:szCs w:val="28"/>
        </w:rPr>
        <w:t>, модифицированных или уничтоженных вследствие несанкционированного доступа к ним.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eastAsia="Times New Roman" w:hAnsi="Arial" w:cs="Arial"/>
          <w:color w:val="000000"/>
          <w:sz w:val="28"/>
          <w:szCs w:val="28"/>
        </w:rPr>
        <w:t xml:space="preserve">Установлены правила доступа к </w:t>
      </w:r>
      <w:proofErr w:type="spellStart"/>
      <w:r w:rsidRPr="007A47F6">
        <w:rPr>
          <w:rFonts w:ascii="Arial" w:eastAsia="Times New Roman" w:hAnsi="Arial" w:cs="Arial"/>
          <w:color w:val="000000"/>
          <w:sz w:val="28"/>
          <w:szCs w:val="28"/>
        </w:rPr>
        <w:t>ПДн</w:t>
      </w:r>
      <w:proofErr w:type="spellEnd"/>
      <w:r w:rsidRPr="007A47F6">
        <w:rPr>
          <w:rFonts w:ascii="Arial" w:eastAsia="Times New Roman" w:hAnsi="Arial" w:cs="Arial"/>
          <w:color w:val="000000"/>
          <w:sz w:val="28"/>
          <w:szCs w:val="28"/>
        </w:rPr>
        <w:t xml:space="preserve">, обрабатываемым в ИС, обеспечена регистрация и учет всех действий, совершаемых с </w:t>
      </w:r>
      <w:proofErr w:type="spellStart"/>
      <w:r w:rsidRPr="007A47F6">
        <w:rPr>
          <w:rFonts w:ascii="Arial" w:eastAsia="Times New Roman" w:hAnsi="Arial" w:cs="Arial"/>
          <w:color w:val="000000"/>
          <w:sz w:val="28"/>
          <w:szCs w:val="28"/>
        </w:rPr>
        <w:t>ПДн</w:t>
      </w:r>
      <w:proofErr w:type="spellEnd"/>
      <w:r w:rsidRPr="007A47F6">
        <w:rPr>
          <w:rFonts w:ascii="Arial" w:eastAsia="Times New Roman" w:hAnsi="Arial" w:cs="Arial"/>
          <w:color w:val="000000"/>
          <w:sz w:val="28"/>
          <w:szCs w:val="28"/>
        </w:rPr>
        <w:t xml:space="preserve"> в ИС.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При передаче (подготовке к передаче)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по каналам связи, имеющим выход за пределы контролируемой зоны, защита от раскрытия, модификации или навязывания (ввода ложной информации) осуществляется путем применения в соответствии с законодательством Российской Федерации средств криптографической защиты информации.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Для исключения несанкционированного просмотра </w:t>
      </w:r>
      <w:proofErr w:type="spellStart"/>
      <w:r w:rsidRPr="007A47F6">
        <w:rPr>
          <w:rFonts w:ascii="Arial" w:hAnsi="Arial" w:cs="Arial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sz w:val="28"/>
          <w:szCs w:val="28"/>
        </w:rPr>
        <w:t xml:space="preserve"> на устройствах вывода (отображения, печати) информации, как из-за пределов контролируемой зоны, так и в пределах контролируемой зоны, их не размещают напротив оконных проемов, входных дверей, в коридорах, холлах и иных местах, доступных для несанкционированного просмотра.</w:t>
      </w:r>
    </w:p>
    <w:p w:rsidR="006A218A" w:rsidRPr="007A47F6" w:rsidRDefault="006A218A" w:rsidP="006A218A">
      <w:pPr>
        <w:numPr>
          <w:ilvl w:val="1"/>
          <w:numId w:val="2"/>
        </w:num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7A47F6">
        <w:rPr>
          <w:rFonts w:ascii="Arial" w:hAnsi="Arial" w:cs="Arial"/>
          <w:sz w:val="28"/>
          <w:szCs w:val="28"/>
        </w:rPr>
        <w:t xml:space="preserve">Осуществляется выявление, анализ и устранение уязвимостей ИС на этапах создания и эксплуатации ИС. Такие проверки проводятся с периодичностью один раз в месяц, с учетом того, что должны быть проведены обязательные проверки для критических уязвимостей в случае опубликования в общедоступных источниках персональных данных о новых уязвимостях в средствах ЗИ, ТС и ПО, применяемом в ИС. При выявлении уязвимости составляется отчет и разрабатывается план по их устранению. </w:t>
      </w:r>
    </w:p>
    <w:p w:rsidR="006A218A" w:rsidRPr="007A47F6" w:rsidRDefault="006A218A" w:rsidP="006A218A">
      <w:pPr>
        <w:numPr>
          <w:ilvl w:val="1"/>
          <w:numId w:val="2"/>
        </w:numPr>
        <w:spacing w:after="200" w:line="276" w:lineRule="auto"/>
        <w:ind w:firstLine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7A47F6">
        <w:rPr>
          <w:rFonts w:ascii="Arial" w:hAnsi="Arial" w:cs="Arial"/>
          <w:color w:val="000000"/>
          <w:sz w:val="28"/>
          <w:szCs w:val="28"/>
        </w:rPr>
        <w:t xml:space="preserve">Осуществляется непрерывный контроль за принимаемыми мерами по обеспечению безопасности </w:t>
      </w:r>
      <w:proofErr w:type="spellStart"/>
      <w:r w:rsidRPr="007A47F6">
        <w:rPr>
          <w:rFonts w:ascii="Arial" w:hAnsi="Arial" w:cs="Arial"/>
          <w:color w:val="000000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color w:val="000000"/>
          <w:sz w:val="28"/>
          <w:szCs w:val="28"/>
        </w:rPr>
        <w:t xml:space="preserve"> и уровнем защищенности </w:t>
      </w:r>
      <w:proofErr w:type="spellStart"/>
      <w:r w:rsidRPr="007A47F6">
        <w:rPr>
          <w:rFonts w:ascii="Arial" w:hAnsi="Arial" w:cs="Arial"/>
          <w:color w:val="000000"/>
          <w:sz w:val="28"/>
          <w:szCs w:val="28"/>
        </w:rPr>
        <w:t>ПДн</w:t>
      </w:r>
      <w:proofErr w:type="spellEnd"/>
      <w:r w:rsidRPr="007A47F6">
        <w:rPr>
          <w:rFonts w:ascii="Arial" w:hAnsi="Arial" w:cs="Arial"/>
          <w:color w:val="000000"/>
          <w:sz w:val="28"/>
          <w:szCs w:val="28"/>
        </w:rPr>
        <w:t>.</w:t>
      </w:r>
    </w:p>
    <w:p w:rsidR="00AB0788" w:rsidRPr="007A47F6" w:rsidRDefault="00AB0788">
      <w:pPr>
        <w:rPr>
          <w:rFonts w:ascii="Arial" w:hAnsi="Arial" w:cs="Arial"/>
        </w:rPr>
      </w:pPr>
    </w:p>
    <w:sectPr w:rsidR="00AB0788" w:rsidRPr="007A47F6" w:rsidSect="00AB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C2A"/>
    <w:multiLevelType w:val="multilevel"/>
    <w:tmpl w:val="3D1262A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1">
    <w:nsid w:val="58AB5406"/>
    <w:multiLevelType w:val="hybridMultilevel"/>
    <w:tmpl w:val="47B0ACFA"/>
    <w:lvl w:ilvl="0" w:tplc="B1F8209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5062FB"/>
    <w:rsid w:val="00043C42"/>
    <w:rsid w:val="00067EF2"/>
    <w:rsid w:val="00077F09"/>
    <w:rsid w:val="000C03A1"/>
    <w:rsid w:val="0010285F"/>
    <w:rsid w:val="00131D89"/>
    <w:rsid w:val="00137D16"/>
    <w:rsid w:val="00144F80"/>
    <w:rsid w:val="00155DE6"/>
    <w:rsid w:val="00263220"/>
    <w:rsid w:val="002C1593"/>
    <w:rsid w:val="00320134"/>
    <w:rsid w:val="003714FC"/>
    <w:rsid w:val="003C7475"/>
    <w:rsid w:val="0043651E"/>
    <w:rsid w:val="00445077"/>
    <w:rsid w:val="004702CF"/>
    <w:rsid w:val="00492B7A"/>
    <w:rsid w:val="0050357F"/>
    <w:rsid w:val="005062FB"/>
    <w:rsid w:val="00542354"/>
    <w:rsid w:val="00587617"/>
    <w:rsid w:val="00601764"/>
    <w:rsid w:val="006239E3"/>
    <w:rsid w:val="006762B3"/>
    <w:rsid w:val="006A218A"/>
    <w:rsid w:val="006C1BF9"/>
    <w:rsid w:val="006C761D"/>
    <w:rsid w:val="006F61AE"/>
    <w:rsid w:val="0070049E"/>
    <w:rsid w:val="00702B47"/>
    <w:rsid w:val="00717F84"/>
    <w:rsid w:val="007A47F6"/>
    <w:rsid w:val="007D0959"/>
    <w:rsid w:val="007F2107"/>
    <w:rsid w:val="00870FAC"/>
    <w:rsid w:val="00885B70"/>
    <w:rsid w:val="008870C1"/>
    <w:rsid w:val="00915CC9"/>
    <w:rsid w:val="00951E01"/>
    <w:rsid w:val="00970162"/>
    <w:rsid w:val="009805FB"/>
    <w:rsid w:val="009A4A75"/>
    <w:rsid w:val="009F59E1"/>
    <w:rsid w:val="00A0191A"/>
    <w:rsid w:val="00A059DB"/>
    <w:rsid w:val="00A744A3"/>
    <w:rsid w:val="00A94BB5"/>
    <w:rsid w:val="00AB0788"/>
    <w:rsid w:val="00B24B6A"/>
    <w:rsid w:val="00B343EF"/>
    <w:rsid w:val="00B81856"/>
    <w:rsid w:val="00B9208C"/>
    <w:rsid w:val="00C04AB2"/>
    <w:rsid w:val="00C1565F"/>
    <w:rsid w:val="00C23211"/>
    <w:rsid w:val="00D05F53"/>
    <w:rsid w:val="00D83775"/>
    <w:rsid w:val="00D9433E"/>
    <w:rsid w:val="00E65013"/>
    <w:rsid w:val="00E7582E"/>
    <w:rsid w:val="00F76CB0"/>
    <w:rsid w:val="00FB547B"/>
    <w:rsid w:val="00FE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2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62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62FB"/>
    <w:rPr>
      <w:b/>
      <w:bCs/>
    </w:rPr>
  </w:style>
  <w:style w:type="paragraph" w:styleId="a6">
    <w:name w:val="List Paragraph"/>
    <w:aliases w:val="SL_Абзац списка,Маркер,название,Тема"/>
    <w:basedOn w:val="a"/>
    <w:link w:val="a7"/>
    <w:uiPriority w:val="34"/>
    <w:qFormat/>
    <w:rsid w:val="006A218A"/>
    <w:pPr>
      <w:suppressAutoHyphens/>
      <w:ind w:left="720" w:firstLine="567"/>
      <w:contextualSpacing/>
      <w:jc w:val="both"/>
    </w:pPr>
    <w:rPr>
      <w:rFonts w:ascii="Times New Roman" w:hAnsi="Times New Roman"/>
      <w:sz w:val="24"/>
    </w:rPr>
  </w:style>
  <w:style w:type="character" w:customStyle="1" w:styleId="a7">
    <w:name w:val="Абзац списка Знак"/>
    <w:aliases w:val="SL_Абзац списка Знак,Маркер Знак,название Знак,Тема Знак"/>
    <w:link w:val="a6"/>
    <w:uiPriority w:val="34"/>
    <w:rsid w:val="006A218A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6A218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">
    <w:name w:val="Основной текст + 11;5 pt"/>
    <w:rsid w:val="006A2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0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8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481/" TargetMode="External"/><Relationship Id="rId5" Type="http://schemas.openxmlformats.org/officeDocument/2006/relationships/hyperlink" Target="http://www.consultant.ru/document/cons_doc_LAW_11270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TihonovaIA</dc:creator>
  <cp:keywords/>
  <dc:description/>
  <cp:lastModifiedBy>TihonovaIA</cp:lastModifiedBy>
  <cp:revision>7</cp:revision>
  <dcterms:created xsi:type="dcterms:W3CDTF">2020-06-10T07:17:00Z</dcterms:created>
  <dcterms:modified xsi:type="dcterms:W3CDTF">2020-06-10T08:19:00Z</dcterms:modified>
</cp:coreProperties>
</file>